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BB" w:rsidRDefault="001A308E">
      <w:pPr>
        <w:pStyle w:val="Heading1"/>
        <w:spacing w:before="39"/>
        <w:ind w:left="4393" w:right="4349"/>
        <w:jc w:val="center"/>
      </w:pPr>
      <w:r>
        <w:t>Jill</w:t>
      </w:r>
      <w:r>
        <w:rPr>
          <w:spacing w:val="-4"/>
        </w:rPr>
        <w:t xml:space="preserve"> </w:t>
      </w:r>
      <w:r>
        <w:t>E. Foust</w:t>
      </w:r>
    </w:p>
    <w:p w:rsidR="002206BB" w:rsidRDefault="002206BB">
      <w:pPr>
        <w:pStyle w:val="BodyText"/>
        <w:spacing w:before="1"/>
        <w:ind w:left="0"/>
        <w:rPr>
          <w:b/>
        </w:rPr>
      </w:pPr>
    </w:p>
    <w:p w:rsidR="002206BB" w:rsidRDefault="001A308E">
      <w:pPr>
        <w:pStyle w:val="BodyText"/>
        <w:tabs>
          <w:tab w:val="left" w:pos="6641"/>
        </w:tabs>
      </w:pPr>
      <w:r>
        <w:t>Health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System</w:t>
      </w:r>
      <w:r>
        <w:tab/>
        <w:t>Phone:</w:t>
      </w:r>
      <w:r>
        <w:rPr>
          <w:spacing w:val="-4"/>
        </w:rPr>
        <w:t xml:space="preserve"> </w:t>
      </w:r>
      <w:r>
        <w:t>412-648-8923</w:t>
      </w:r>
    </w:p>
    <w:p w:rsidR="002206BB" w:rsidRDefault="001A308E">
      <w:pPr>
        <w:pStyle w:val="BodyText"/>
        <w:tabs>
          <w:tab w:val="left" w:pos="6641"/>
        </w:tabs>
        <w:spacing w:before="2" w:line="237" w:lineRule="auto"/>
        <w:ind w:right="1220"/>
      </w:pPr>
      <w:r>
        <w:t>Falk Library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 Sciences</w:t>
      </w:r>
      <w:r>
        <w:tab/>
        <w:t xml:space="preserve">E-mail: </w:t>
      </w:r>
      <w:hyperlink r:id="rId4">
        <w:r>
          <w:t>jef2@pitt.edu</w:t>
        </w:r>
      </w:hyperlink>
      <w:r>
        <w:rPr>
          <w:spacing w:val="-47"/>
        </w:rPr>
        <w:t xml:space="preserve"> </w:t>
      </w:r>
      <w:r>
        <w:t>3550</w:t>
      </w:r>
      <w:r>
        <w:rPr>
          <w:spacing w:val="-3"/>
        </w:rPr>
        <w:t xml:space="preserve"> </w:t>
      </w:r>
      <w:r>
        <w:t>Terrace</w:t>
      </w:r>
      <w:r>
        <w:rPr>
          <w:spacing w:val="1"/>
        </w:rPr>
        <w:t xml:space="preserve"> </w:t>
      </w:r>
      <w:r>
        <w:t>Street</w:t>
      </w:r>
    </w:p>
    <w:p w:rsidR="002206BB" w:rsidRDefault="001A308E">
      <w:pPr>
        <w:pStyle w:val="BodyText"/>
        <w:spacing w:before="2"/>
      </w:pPr>
      <w:r>
        <w:t>Pittsburgh,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15261</w:t>
      </w:r>
    </w:p>
    <w:p w:rsidR="002206BB" w:rsidRDefault="002206BB">
      <w:pPr>
        <w:pStyle w:val="BodyText"/>
        <w:ind w:left="0"/>
      </w:pPr>
    </w:p>
    <w:p w:rsidR="002206BB" w:rsidRDefault="001A308E">
      <w:pPr>
        <w:pStyle w:val="Heading1"/>
      </w:pPr>
      <w:r>
        <w:t>Professional</w:t>
      </w:r>
      <w:r>
        <w:rPr>
          <w:spacing w:val="-6"/>
        </w:rPr>
        <w:t xml:space="preserve"> </w:t>
      </w:r>
      <w:r>
        <w:t>Experience:</w:t>
      </w:r>
    </w:p>
    <w:p w:rsidR="002206BB" w:rsidRDefault="002206BB">
      <w:pPr>
        <w:pStyle w:val="BodyText"/>
        <w:ind w:left="0"/>
        <w:rPr>
          <w:b/>
        </w:rPr>
      </w:pPr>
    </w:p>
    <w:p w:rsidR="00391E5F" w:rsidRDefault="001A308E">
      <w:pPr>
        <w:pStyle w:val="BodyText"/>
        <w:tabs>
          <w:tab w:val="left" w:pos="1600"/>
        </w:tabs>
        <w:spacing w:before="1"/>
        <w:ind w:right="4634"/>
        <w:rPr>
          <w:spacing w:val="-47"/>
        </w:rPr>
      </w:pPr>
      <w:r>
        <w:t>2017-present</w:t>
      </w:r>
      <w:r>
        <w:tab/>
        <w:t>Liaison to the Department of Psychiatry</w:t>
      </w:r>
      <w:r>
        <w:rPr>
          <w:spacing w:val="-47"/>
        </w:rPr>
        <w:t xml:space="preserve"> </w:t>
      </w:r>
    </w:p>
    <w:p w:rsidR="00391E5F" w:rsidRDefault="00391E5F" w:rsidP="00391E5F">
      <w:pPr>
        <w:pStyle w:val="BodyText"/>
        <w:tabs>
          <w:tab w:val="left" w:pos="1600"/>
        </w:tabs>
      </w:pPr>
      <w:r>
        <w:t>2010-2012</w:t>
      </w:r>
      <w:r>
        <w:tab/>
        <w:t>Adjunct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(secondary</w:t>
      </w:r>
      <w:r>
        <w:rPr>
          <w:spacing w:val="-3"/>
        </w:rPr>
        <w:t xml:space="preserve"> </w:t>
      </w:r>
      <w:r>
        <w:t>appointment)</w:t>
      </w:r>
    </w:p>
    <w:p w:rsidR="00391E5F" w:rsidRDefault="00391E5F" w:rsidP="00391E5F">
      <w:pPr>
        <w:pStyle w:val="BodyText"/>
        <w:ind w:left="1600"/>
      </w:pP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Sciences,</w:t>
      </w:r>
      <w:r>
        <w:rPr>
          <w:spacing w:val="-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Pittsburgh</w:t>
      </w:r>
    </w:p>
    <w:p w:rsidR="002206BB" w:rsidRDefault="001A308E">
      <w:pPr>
        <w:pStyle w:val="BodyText"/>
        <w:tabs>
          <w:tab w:val="left" w:pos="1600"/>
        </w:tabs>
        <w:spacing w:before="1"/>
        <w:ind w:right="4634"/>
      </w:pPr>
      <w:r>
        <w:t>2009-present</w:t>
      </w:r>
      <w:r>
        <w:tab/>
        <w:t>HSLS Update Online Newsletter Editor</w:t>
      </w:r>
      <w:r>
        <w:rPr>
          <w:spacing w:val="1"/>
        </w:rPr>
        <w:t xml:space="preserve"> </w:t>
      </w:r>
      <w:r>
        <w:t>2003-2017</w:t>
      </w:r>
      <w:r>
        <w:tab/>
        <w:t>Web Editor</w:t>
      </w:r>
    </w:p>
    <w:p w:rsidR="002206BB" w:rsidRDefault="001A308E">
      <w:pPr>
        <w:pStyle w:val="BodyText"/>
        <w:tabs>
          <w:tab w:val="left" w:pos="1600"/>
        </w:tabs>
        <w:ind w:right="4967"/>
      </w:pPr>
      <w:r>
        <w:t>2000-2004</w:t>
      </w:r>
      <w:r>
        <w:tab/>
        <w:t>Liaison to the School of Nursing</w:t>
      </w:r>
      <w:r>
        <w:rPr>
          <w:spacing w:val="1"/>
        </w:rPr>
        <w:t xml:space="preserve"> </w:t>
      </w:r>
      <w:r>
        <w:t>1998-1999</w:t>
      </w:r>
      <w:r>
        <w:tab/>
        <w:t>Coordinator of User Education</w:t>
      </w:r>
      <w:r>
        <w:rPr>
          <w:spacing w:val="1"/>
        </w:rPr>
        <w:t xml:space="preserve"> </w:t>
      </w:r>
      <w:r>
        <w:t>1991-1998</w:t>
      </w:r>
      <w:r>
        <w:tab/>
        <w:t>Coordinator of Electronic Resources</w:t>
      </w:r>
      <w:r>
        <w:rPr>
          <w:spacing w:val="-47"/>
        </w:rPr>
        <w:t xml:space="preserve"> </w:t>
      </w:r>
      <w:r>
        <w:t>1989-1991</w:t>
      </w:r>
      <w:r>
        <w:tab/>
        <w:t>Clinical</w:t>
      </w:r>
      <w:r>
        <w:rPr>
          <w:spacing w:val="-2"/>
        </w:rPr>
        <w:t xml:space="preserve"> </w:t>
      </w:r>
      <w:r>
        <w:t>Medical Librarian</w:t>
      </w:r>
    </w:p>
    <w:p w:rsidR="002206BB" w:rsidRDefault="001A308E">
      <w:pPr>
        <w:pStyle w:val="BodyText"/>
        <w:tabs>
          <w:tab w:val="left" w:pos="1600"/>
        </w:tabs>
        <w:spacing w:line="268" w:lineRule="exact"/>
      </w:pPr>
      <w:r>
        <w:t>1989-present</w:t>
      </w:r>
      <w:r>
        <w:tab/>
        <w:t>Research</w:t>
      </w:r>
      <w:r>
        <w:rPr>
          <w:spacing w:val="-1"/>
        </w:rPr>
        <w:t xml:space="preserve"> </w:t>
      </w:r>
      <w:r>
        <w:t>&amp; Instruction</w:t>
      </w:r>
      <w:r>
        <w:rPr>
          <w:spacing w:val="-2"/>
        </w:rPr>
        <w:t xml:space="preserve"> </w:t>
      </w:r>
      <w:r>
        <w:t>Librarian</w:t>
      </w:r>
    </w:p>
    <w:p w:rsidR="002206BB" w:rsidRDefault="001A308E">
      <w:pPr>
        <w:pStyle w:val="BodyText"/>
        <w:spacing w:before="1"/>
        <w:ind w:left="1600"/>
      </w:pPr>
      <w:r>
        <w:t>Health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Pittsburgh,</w:t>
      </w:r>
      <w:r>
        <w:rPr>
          <w:spacing w:val="-1"/>
        </w:rPr>
        <w:t xml:space="preserve"> </w:t>
      </w:r>
      <w:r>
        <w:t>Pittsburgh,</w:t>
      </w:r>
      <w:r>
        <w:rPr>
          <w:spacing w:val="-3"/>
        </w:rPr>
        <w:t xml:space="preserve"> </w:t>
      </w:r>
      <w:r>
        <w:t>PA</w:t>
      </w:r>
    </w:p>
    <w:p w:rsidR="002206BB" w:rsidRDefault="001A308E">
      <w:pPr>
        <w:pStyle w:val="BodyText"/>
        <w:tabs>
          <w:tab w:val="left" w:pos="1600"/>
        </w:tabs>
      </w:pPr>
      <w:r>
        <w:t>1989</w:t>
      </w:r>
      <w:r>
        <w:tab/>
        <w:t>Reference</w:t>
      </w:r>
      <w:r>
        <w:rPr>
          <w:spacing w:val="-2"/>
        </w:rPr>
        <w:t xml:space="preserve"> </w:t>
      </w:r>
      <w:r>
        <w:t>Librarian</w:t>
      </w:r>
    </w:p>
    <w:p w:rsidR="002206BB" w:rsidRDefault="001A308E">
      <w:pPr>
        <w:pStyle w:val="BodyText"/>
        <w:tabs>
          <w:tab w:val="left" w:pos="1600"/>
        </w:tabs>
        <w:spacing w:before="2" w:line="237" w:lineRule="auto"/>
        <w:ind w:right="1138" w:firstLine="1439"/>
      </w:pPr>
      <w:r>
        <w:t>Louis L. Manderino Library, California University of Pennsylvania, California, PA</w:t>
      </w:r>
      <w:r>
        <w:rPr>
          <w:spacing w:val="-47"/>
        </w:rPr>
        <w:t xml:space="preserve"> </w:t>
      </w:r>
      <w:r>
        <w:t>1984-1988</w:t>
      </w:r>
      <w:r>
        <w:tab/>
        <w:t>Senior</w:t>
      </w:r>
      <w:r>
        <w:rPr>
          <w:spacing w:val="-1"/>
        </w:rPr>
        <w:t xml:space="preserve"> </w:t>
      </w:r>
      <w:r>
        <w:t>Researcher</w:t>
      </w:r>
    </w:p>
    <w:p w:rsidR="002206BB" w:rsidRDefault="001A308E">
      <w:pPr>
        <w:pStyle w:val="BodyText"/>
        <w:tabs>
          <w:tab w:val="left" w:pos="1600"/>
        </w:tabs>
        <w:spacing w:before="2"/>
        <w:ind w:right="1706" w:firstLine="1439"/>
      </w:pPr>
      <w:r>
        <w:t>National Sales &amp; Marketing Infocenter, Johnson &amp; Higgins, New York, NY</w:t>
      </w:r>
      <w:r>
        <w:rPr>
          <w:spacing w:val="-47"/>
        </w:rPr>
        <w:t xml:space="preserve"> </w:t>
      </w:r>
      <w:r>
        <w:t>1982-1984</w:t>
      </w:r>
      <w:r>
        <w:tab/>
        <w:t>Information</w:t>
      </w:r>
      <w:r>
        <w:rPr>
          <w:spacing w:val="-2"/>
        </w:rPr>
        <w:t xml:space="preserve"> </w:t>
      </w:r>
      <w:r>
        <w:t>Specialist</w:t>
      </w:r>
    </w:p>
    <w:p w:rsidR="002206BB" w:rsidRDefault="001A308E">
      <w:pPr>
        <w:pStyle w:val="BodyText"/>
        <w:tabs>
          <w:tab w:val="left" w:pos="1600"/>
        </w:tabs>
        <w:ind w:right="2198" w:firstLine="1439"/>
      </w:pPr>
      <w:r>
        <w:t>The Information Center, The Chase Manhattan Bank, New York, NY</w:t>
      </w:r>
      <w:r>
        <w:rPr>
          <w:spacing w:val="-47"/>
        </w:rPr>
        <w:t xml:space="preserve"> </w:t>
      </w:r>
      <w:r>
        <w:t>1981-1982</w:t>
      </w:r>
      <w:r>
        <w:tab/>
        <w:t>Evening</w:t>
      </w:r>
      <w:r>
        <w:rPr>
          <w:spacing w:val="-2"/>
        </w:rPr>
        <w:t xml:space="preserve"> </w:t>
      </w:r>
      <w:r>
        <w:t>Services Coordinator</w:t>
      </w:r>
    </w:p>
    <w:p w:rsidR="002206BB" w:rsidRDefault="001A308E">
      <w:pPr>
        <w:pStyle w:val="BodyText"/>
        <w:spacing w:before="1"/>
        <w:ind w:left="1600"/>
      </w:pPr>
      <w:r>
        <w:t>Hunt</w:t>
      </w:r>
      <w:r>
        <w:rPr>
          <w:spacing w:val="-2"/>
        </w:rPr>
        <w:t xml:space="preserve"> </w:t>
      </w:r>
      <w:r>
        <w:t>Library,</w:t>
      </w:r>
      <w:r>
        <w:rPr>
          <w:spacing w:val="-3"/>
        </w:rPr>
        <w:t xml:space="preserve"> </w:t>
      </w:r>
      <w:r>
        <w:t>Carnegie</w:t>
      </w:r>
      <w:r>
        <w:rPr>
          <w:spacing w:val="-3"/>
        </w:rPr>
        <w:t xml:space="preserve"> </w:t>
      </w:r>
      <w:r>
        <w:t>Mellon</w:t>
      </w:r>
      <w:r>
        <w:rPr>
          <w:spacing w:val="-2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Pittsburgh,</w:t>
      </w:r>
      <w:r>
        <w:rPr>
          <w:spacing w:val="-3"/>
        </w:rPr>
        <w:t xml:space="preserve"> </w:t>
      </w:r>
      <w:r>
        <w:t>PA</w:t>
      </w:r>
    </w:p>
    <w:p w:rsidR="00391E5F" w:rsidRDefault="00391E5F">
      <w:pPr>
        <w:pStyle w:val="BodyText"/>
        <w:spacing w:before="1"/>
        <w:ind w:left="1600"/>
      </w:pPr>
    </w:p>
    <w:p w:rsidR="002206BB" w:rsidRDefault="001A308E">
      <w:pPr>
        <w:pStyle w:val="Heading1"/>
      </w:pPr>
      <w:r>
        <w:t>Education:</w:t>
      </w:r>
    </w:p>
    <w:p w:rsidR="002206BB" w:rsidRDefault="002206BB">
      <w:pPr>
        <w:pStyle w:val="BodyText"/>
        <w:spacing w:before="8"/>
        <w:ind w:left="0"/>
        <w:rPr>
          <w:b/>
          <w:sz w:val="25"/>
        </w:rPr>
      </w:pPr>
    </w:p>
    <w:p w:rsidR="002206BB" w:rsidRDefault="001A308E">
      <w:pPr>
        <w:pStyle w:val="BodyText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Pittsburgh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Science</w:t>
      </w:r>
    </w:p>
    <w:p w:rsidR="002206BB" w:rsidRDefault="001A308E">
      <w:pPr>
        <w:pStyle w:val="BodyText"/>
        <w:spacing w:before="1"/>
        <w:ind w:left="1600"/>
      </w:pPr>
      <w:r>
        <w:t>H.W.</w:t>
      </w:r>
      <w:r>
        <w:rPr>
          <w:spacing w:val="-2"/>
        </w:rPr>
        <w:t xml:space="preserve"> </w:t>
      </w:r>
      <w:r>
        <w:t>Wilson</w:t>
      </w:r>
      <w:r>
        <w:rPr>
          <w:spacing w:val="-5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Fellowship,</w:t>
      </w:r>
      <w:r>
        <w:rPr>
          <w:spacing w:val="-3"/>
        </w:rPr>
        <w:t xml:space="preserve"> </w:t>
      </w:r>
      <w:r>
        <w:t>1981-1982</w:t>
      </w:r>
    </w:p>
    <w:p w:rsidR="002206BB" w:rsidRDefault="002206BB">
      <w:pPr>
        <w:pStyle w:val="BodyText"/>
        <w:spacing w:before="5"/>
        <w:ind w:left="0"/>
        <w:rPr>
          <w:sz w:val="17"/>
        </w:rPr>
      </w:pPr>
    </w:p>
    <w:p w:rsidR="002206BB" w:rsidRDefault="001A308E">
      <w:pPr>
        <w:pStyle w:val="BodyText"/>
        <w:spacing w:before="56"/>
      </w:pPr>
      <w:r>
        <w:t>Carlow</w:t>
      </w:r>
      <w:r>
        <w:rPr>
          <w:spacing w:val="-3"/>
        </w:rPr>
        <w:t xml:space="preserve"> </w:t>
      </w:r>
      <w:r>
        <w:t>College</w:t>
      </w:r>
    </w:p>
    <w:p w:rsidR="002206BB" w:rsidRDefault="001A308E">
      <w:pPr>
        <w:pStyle w:val="BodyText"/>
        <w:ind w:left="1600" w:right="3583"/>
      </w:pPr>
      <w:r>
        <w:t>Carlow College Presidential Scholarship, 1976-1980</w:t>
      </w:r>
      <w:r>
        <w:rPr>
          <w:spacing w:val="-47"/>
        </w:rPr>
        <w:t xml:space="preserve"> </w:t>
      </w:r>
      <w:r>
        <w:t>Dean’s</w:t>
      </w:r>
      <w:r>
        <w:rPr>
          <w:spacing w:val="-3"/>
        </w:rPr>
        <w:t xml:space="preserve"> </w:t>
      </w:r>
      <w:r>
        <w:t>List,</w:t>
      </w:r>
      <w:r>
        <w:rPr>
          <w:spacing w:val="-3"/>
        </w:rPr>
        <w:t xml:space="preserve"> </w:t>
      </w:r>
      <w:r>
        <w:t>1977-1980</w:t>
      </w:r>
    </w:p>
    <w:p w:rsidR="002206BB" w:rsidRDefault="001A308E">
      <w:pPr>
        <w:pStyle w:val="BodyText"/>
        <w:ind w:left="1600" w:right="3511"/>
      </w:pPr>
      <w:r>
        <w:t>Delta Epsilon Sigma Honorary Society, 1977-1980</w:t>
      </w:r>
      <w:r>
        <w:rPr>
          <w:spacing w:val="1"/>
        </w:rPr>
        <w:t xml:space="preserve"> </w:t>
      </w:r>
      <w:r>
        <w:t>1980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Management</w:t>
      </w:r>
    </w:p>
    <w:p w:rsidR="000D6A7E" w:rsidRDefault="000D6A7E">
      <w:pPr>
        <w:pStyle w:val="Heading1"/>
        <w:spacing w:before="57"/>
      </w:pPr>
    </w:p>
    <w:p w:rsidR="002206BB" w:rsidRDefault="001A308E">
      <w:pPr>
        <w:pStyle w:val="Heading1"/>
        <w:spacing w:before="57"/>
      </w:pPr>
      <w:r>
        <w:t>Publications:</w:t>
      </w:r>
    </w:p>
    <w:p w:rsidR="002206BB" w:rsidRDefault="002206BB">
      <w:pPr>
        <w:pStyle w:val="BodyText"/>
        <w:spacing w:before="10"/>
        <w:ind w:left="0"/>
        <w:rPr>
          <w:b/>
          <w:sz w:val="21"/>
        </w:rPr>
      </w:pPr>
    </w:p>
    <w:p w:rsidR="00F20F12" w:rsidRPr="00453DF8" w:rsidRDefault="00F20F12" w:rsidP="00F20F12">
      <w:pPr>
        <w:widowControl/>
        <w:autoSpaceDE/>
        <w:autoSpaceDN/>
        <w:ind w:left="110"/>
        <w:rPr>
          <w:rFonts w:asciiTheme="minorHAnsi" w:eastAsia="Times New Roman" w:hAnsiTheme="minorHAnsi" w:cstheme="minorHAnsi"/>
        </w:rPr>
      </w:pPr>
      <w:r w:rsidRPr="00453DF8">
        <w:rPr>
          <w:rFonts w:asciiTheme="minorHAnsi" w:eastAsia="Times New Roman" w:hAnsiTheme="minorHAnsi" w:cstheme="minorHAnsi"/>
        </w:rPr>
        <w:t xml:space="preserve">Karp JF, Kincman J, Lightfoot M, </w:t>
      </w:r>
      <w:r w:rsidRPr="00453DF8">
        <w:rPr>
          <w:rFonts w:asciiTheme="minorHAnsi" w:eastAsia="Times New Roman" w:hAnsiTheme="minorHAnsi" w:cstheme="minorHAnsi"/>
          <w:b/>
        </w:rPr>
        <w:t>Foust JE</w:t>
      </w:r>
      <w:r w:rsidRPr="00453DF8">
        <w:rPr>
          <w:rFonts w:asciiTheme="minorHAnsi" w:eastAsia="Times New Roman" w:hAnsiTheme="minorHAnsi" w:cstheme="minorHAnsi"/>
        </w:rPr>
        <w:t xml:space="preserve">, Maher R, Gebara MA. A </w:t>
      </w:r>
      <w:r w:rsidR="00E278DB">
        <w:rPr>
          <w:rFonts w:asciiTheme="minorHAnsi" w:eastAsia="Times New Roman" w:hAnsiTheme="minorHAnsi" w:cstheme="minorHAnsi"/>
        </w:rPr>
        <w:t>S</w:t>
      </w:r>
      <w:r w:rsidRPr="00453DF8">
        <w:rPr>
          <w:rFonts w:asciiTheme="minorHAnsi" w:eastAsia="Times New Roman" w:hAnsiTheme="minorHAnsi" w:cstheme="minorHAnsi"/>
        </w:rPr>
        <w:t xml:space="preserve">ystematic </w:t>
      </w:r>
      <w:r w:rsidR="00E278DB">
        <w:rPr>
          <w:rFonts w:asciiTheme="minorHAnsi" w:eastAsia="Times New Roman" w:hAnsiTheme="minorHAnsi" w:cstheme="minorHAnsi"/>
        </w:rPr>
        <w:t>R</w:t>
      </w:r>
      <w:r w:rsidRPr="00453DF8">
        <w:rPr>
          <w:rFonts w:asciiTheme="minorHAnsi" w:eastAsia="Times New Roman" w:hAnsiTheme="minorHAnsi" w:cstheme="minorHAnsi"/>
        </w:rPr>
        <w:t xml:space="preserve">eview of </w:t>
      </w:r>
      <w:r w:rsidR="00E278DB">
        <w:rPr>
          <w:rFonts w:asciiTheme="minorHAnsi" w:eastAsia="Times New Roman" w:hAnsiTheme="minorHAnsi" w:cstheme="minorHAnsi"/>
        </w:rPr>
        <w:t>C</w:t>
      </w:r>
      <w:r w:rsidRPr="00453DF8">
        <w:rPr>
          <w:rFonts w:asciiTheme="minorHAnsi" w:eastAsia="Times New Roman" w:hAnsiTheme="minorHAnsi" w:cstheme="minorHAnsi"/>
        </w:rPr>
        <w:t xml:space="preserve">ommunity </w:t>
      </w:r>
      <w:r w:rsidR="00E278DB">
        <w:rPr>
          <w:rFonts w:asciiTheme="minorHAnsi" w:eastAsia="Times New Roman" w:hAnsiTheme="minorHAnsi" w:cstheme="minorHAnsi"/>
        </w:rPr>
        <w:t>P</w:t>
      </w:r>
      <w:r w:rsidRPr="00453DF8">
        <w:rPr>
          <w:rFonts w:asciiTheme="minorHAnsi" w:eastAsia="Times New Roman" w:hAnsiTheme="minorHAnsi" w:cstheme="minorHAnsi"/>
        </w:rPr>
        <w:t xml:space="preserve">harmacy </w:t>
      </w:r>
      <w:r w:rsidR="00E278DB">
        <w:rPr>
          <w:rFonts w:asciiTheme="minorHAnsi" w:eastAsia="Times New Roman" w:hAnsiTheme="minorHAnsi" w:cstheme="minorHAnsi"/>
        </w:rPr>
        <w:t>Initiatives to Improve Treatment of Depression and Pain: Focus on Types of Programs and Patient-Reported O</w:t>
      </w:r>
      <w:r w:rsidRPr="00453DF8">
        <w:rPr>
          <w:rFonts w:asciiTheme="minorHAnsi" w:eastAsia="Times New Roman" w:hAnsiTheme="minorHAnsi" w:cstheme="minorHAnsi"/>
        </w:rPr>
        <w:t>utcomes. Res Social Adm Pharm. 2021 May 27:S1551-7411(21)00181-9</w:t>
      </w:r>
      <w:r>
        <w:rPr>
          <w:rFonts w:asciiTheme="minorHAnsi" w:eastAsia="Times New Roman" w:hAnsiTheme="minorHAnsi" w:cstheme="minorHAnsi"/>
        </w:rPr>
        <w:t>.</w:t>
      </w:r>
      <w:r w:rsidRPr="00453DF8">
        <w:rPr>
          <w:rFonts w:asciiTheme="minorHAnsi" w:eastAsia="Times New Roman" w:hAnsiTheme="minorHAnsi" w:cstheme="minorHAnsi"/>
        </w:rPr>
        <w:t xml:space="preserve"> PMID: 34083133.</w:t>
      </w:r>
    </w:p>
    <w:p w:rsidR="00453DF8" w:rsidRPr="00453DF8" w:rsidRDefault="00453DF8" w:rsidP="00F20F12">
      <w:pPr>
        <w:widowControl/>
        <w:autoSpaceDE/>
        <w:autoSpaceDN/>
        <w:ind w:left="110"/>
        <w:rPr>
          <w:rFonts w:asciiTheme="minorHAnsi" w:eastAsia="Times New Roman" w:hAnsiTheme="minorHAnsi" w:cstheme="minorHAnsi"/>
        </w:rPr>
      </w:pPr>
    </w:p>
    <w:p w:rsidR="00453DF8" w:rsidRPr="00453DF8" w:rsidRDefault="00453DF8" w:rsidP="00F20F12">
      <w:pPr>
        <w:widowControl/>
        <w:autoSpaceDE/>
        <w:autoSpaceDN/>
        <w:ind w:left="110"/>
        <w:rPr>
          <w:rFonts w:asciiTheme="minorHAnsi" w:eastAsia="Times New Roman" w:hAnsiTheme="minorHAnsi" w:cstheme="minorHAnsi"/>
        </w:rPr>
      </w:pPr>
      <w:r w:rsidRPr="00453DF8">
        <w:rPr>
          <w:rFonts w:asciiTheme="minorHAnsi" w:eastAsia="Times New Roman" w:hAnsiTheme="minorHAnsi" w:cstheme="minorHAnsi"/>
        </w:rPr>
        <w:lastRenderedPageBreak/>
        <w:t xml:space="preserve">Wilckens KA, Stillman CM, Waiwood AM, Kang C, Leckie RL, Peven JC, </w:t>
      </w:r>
      <w:r w:rsidRPr="00453DF8">
        <w:rPr>
          <w:rFonts w:asciiTheme="minorHAnsi" w:eastAsia="Times New Roman" w:hAnsiTheme="minorHAnsi" w:cstheme="minorHAnsi"/>
          <w:b/>
        </w:rPr>
        <w:t>Foust JE</w:t>
      </w:r>
      <w:r w:rsidRPr="00453DF8">
        <w:rPr>
          <w:rFonts w:asciiTheme="minorHAnsi" w:eastAsia="Times New Roman" w:hAnsiTheme="minorHAnsi" w:cstheme="minorHAnsi"/>
        </w:rPr>
        <w:t>, Fraun</w:t>
      </w:r>
      <w:r w:rsidR="00E278DB">
        <w:rPr>
          <w:rFonts w:asciiTheme="minorHAnsi" w:eastAsia="Times New Roman" w:hAnsiTheme="minorHAnsi" w:cstheme="minorHAnsi"/>
        </w:rPr>
        <w:t>dorf SH, Erickson KI. Exercise I</w:t>
      </w:r>
      <w:r w:rsidRPr="00453DF8">
        <w:rPr>
          <w:rFonts w:asciiTheme="minorHAnsi" w:eastAsia="Times New Roman" w:hAnsiTheme="minorHAnsi" w:cstheme="minorHAnsi"/>
        </w:rPr>
        <w:t xml:space="preserve">nterventions </w:t>
      </w:r>
      <w:r w:rsidR="00E278DB">
        <w:rPr>
          <w:rFonts w:asciiTheme="minorHAnsi" w:eastAsia="Times New Roman" w:hAnsiTheme="minorHAnsi" w:cstheme="minorHAnsi"/>
        </w:rPr>
        <w:t>Preserve Hippocampal Volume: A Meta-A</w:t>
      </w:r>
      <w:r w:rsidRPr="00453DF8">
        <w:rPr>
          <w:rFonts w:asciiTheme="minorHAnsi" w:eastAsia="Times New Roman" w:hAnsiTheme="minorHAnsi" w:cstheme="minorHAnsi"/>
        </w:rPr>
        <w:t>nalysis. Hippocampus. 2020 Dec 14</w:t>
      </w:r>
      <w:r w:rsidR="00F20F12">
        <w:rPr>
          <w:rFonts w:asciiTheme="minorHAnsi" w:eastAsia="Times New Roman" w:hAnsiTheme="minorHAnsi" w:cstheme="minorHAnsi"/>
        </w:rPr>
        <w:t xml:space="preserve">. </w:t>
      </w:r>
      <w:r w:rsidRPr="00453DF8">
        <w:rPr>
          <w:rFonts w:asciiTheme="minorHAnsi" w:eastAsia="Times New Roman" w:hAnsiTheme="minorHAnsi" w:cstheme="minorHAnsi"/>
        </w:rPr>
        <w:t>PMID: 33315276.</w:t>
      </w:r>
    </w:p>
    <w:p w:rsidR="00453DF8" w:rsidRPr="00453DF8" w:rsidRDefault="00453DF8" w:rsidP="00F20F12">
      <w:pPr>
        <w:widowControl/>
        <w:autoSpaceDE/>
        <w:autoSpaceDN/>
        <w:ind w:left="110"/>
        <w:rPr>
          <w:rFonts w:asciiTheme="minorHAnsi" w:eastAsia="Times New Roman" w:hAnsiTheme="minorHAnsi" w:cstheme="minorHAnsi"/>
        </w:rPr>
      </w:pPr>
    </w:p>
    <w:p w:rsidR="00453DF8" w:rsidRDefault="00453DF8" w:rsidP="00F20F12">
      <w:pPr>
        <w:widowControl/>
        <w:autoSpaceDE/>
        <w:autoSpaceDN/>
        <w:ind w:left="110"/>
        <w:rPr>
          <w:rFonts w:asciiTheme="minorHAnsi" w:eastAsia="Times New Roman" w:hAnsiTheme="minorHAnsi" w:cstheme="minorHAnsi"/>
        </w:rPr>
      </w:pPr>
      <w:r w:rsidRPr="00453DF8">
        <w:rPr>
          <w:rFonts w:asciiTheme="minorHAnsi" w:eastAsia="Times New Roman" w:hAnsiTheme="minorHAnsi" w:cstheme="minorHAnsi"/>
        </w:rPr>
        <w:t xml:space="preserve">Evans MA, Buysse DJ, Marsland AL, Wright AGC, </w:t>
      </w:r>
      <w:r w:rsidRPr="00453DF8">
        <w:rPr>
          <w:rFonts w:asciiTheme="minorHAnsi" w:eastAsia="Times New Roman" w:hAnsiTheme="minorHAnsi" w:cstheme="minorHAnsi"/>
          <w:b/>
        </w:rPr>
        <w:t>Foust J</w:t>
      </w:r>
      <w:r w:rsidRPr="00453DF8">
        <w:rPr>
          <w:rFonts w:asciiTheme="minorHAnsi" w:eastAsia="Times New Roman" w:hAnsiTheme="minorHAnsi" w:cstheme="minorHAnsi"/>
        </w:rPr>
        <w:t xml:space="preserve">, Carroll LW, Kohli N, Mehra R, Jasper </w:t>
      </w:r>
      <w:r w:rsidR="00E278DB">
        <w:rPr>
          <w:rFonts w:asciiTheme="minorHAnsi" w:eastAsia="Times New Roman" w:hAnsiTheme="minorHAnsi" w:cstheme="minorHAnsi"/>
        </w:rPr>
        <w:t xml:space="preserve">A, Srinivasan S, Hall MH. Meta-Analysis of Age and Actigraphy Assessed Sleep Characteristics </w:t>
      </w:r>
      <w:r w:rsidR="00391E5F">
        <w:rPr>
          <w:rFonts w:asciiTheme="minorHAnsi" w:eastAsia="Times New Roman" w:hAnsiTheme="minorHAnsi" w:cstheme="minorHAnsi"/>
        </w:rPr>
        <w:t>a</w:t>
      </w:r>
      <w:r w:rsidR="00E278DB">
        <w:rPr>
          <w:rFonts w:asciiTheme="minorHAnsi" w:eastAsia="Times New Roman" w:hAnsiTheme="minorHAnsi" w:cstheme="minorHAnsi"/>
        </w:rPr>
        <w:t>cross the L</w:t>
      </w:r>
      <w:r w:rsidRPr="00453DF8">
        <w:rPr>
          <w:rFonts w:asciiTheme="minorHAnsi" w:eastAsia="Times New Roman" w:hAnsiTheme="minorHAnsi" w:cstheme="minorHAnsi"/>
        </w:rPr>
        <w:t>ifespan. Sleep. 2021 Apr 5. PMID: 33823052.</w:t>
      </w:r>
    </w:p>
    <w:p w:rsidR="00F20F12" w:rsidRDefault="00F20F12" w:rsidP="00F20F12">
      <w:pPr>
        <w:widowControl/>
        <w:autoSpaceDE/>
        <w:autoSpaceDN/>
        <w:ind w:left="110"/>
        <w:rPr>
          <w:rFonts w:asciiTheme="minorHAnsi" w:eastAsia="Times New Roman" w:hAnsiTheme="minorHAnsi" w:cstheme="minorHAnsi"/>
        </w:rPr>
      </w:pPr>
    </w:p>
    <w:p w:rsidR="00F20F12" w:rsidRPr="00453DF8" w:rsidRDefault="00F20F12" w:rsidP="00F20F12">
      <w:pPr>
        <w:widowControl/>
        <w:autoSpaceDE/>
        <w:autoSpaceDN/>
        <w:ind w:left="110"/>
        <w:rPr>
          <w:rFonts w:asciiTheme="minorHAnsi" w:eastAsia="Times New Roman" w:hAnsiTheme="minorHAnsi" w:cstheme="minorHAnsi"/>
        </w:rPr>
      </w:pPr>
      <w:r w:rsidRPr="00453DF8">
        <w:rPr>
          <w:rFonts w:asciiTheme="minorHAnsi" w:eastAsia="Times New Roman" w:hAnsiTheme="minorHAnsi" w:cstheme="minorHAnsi"/>
        </w:rPr>
        <w:t xml:space="preserve">Phillips AR, Tran L, </w:t>
      </w:r>
      <w:r w:rsidRPr="00453DF8">
        <w:rPr>
          <w:rFonts w:asciiTheme="minorHAnsi" w:eastAsia="Times New Roman" w:hAnsiTheme="minorHAnsi" w:cstheme="minorHAnsi"/>
          <w:b/>
        </w:rPr>
        <w:t>Foust JE</w:t>
      </w:r>
      <w:r w:rsidR="00E278DB">
        <w:rPr>
          <w:rFonts w:asciiTheme="minorHAnsi" w:eastAsia="Times New Roman" w:hAnsiTheme="minorHAnsi" w:cstheme="minorHAnsi"/>
        </w:rPr>
        <w:t>, Liang NL. Systematic Review of Plasma to Packed Red Blood Cell Ratio on Survival in Ruptured Abdominal Aortic</w:t>
      </w:r>
      <w:bookmarkStart w:id="0" w:name="_GoBack"/>
      <w:bookmarkEnd w:id="0"/>
      <w:r w:rsidR="00E278DB">
        <w:rPr>
          <w:rFonts w:asciiTheme="minorHAnsi" w:eastAsia="Times New Roman" w:hAnsiTheme="minorHAnsi" w:cstheme="minorHAnsi"/>
        </w:rPr>
        <w:t xml:space="preserve"> A</w:t>
      </w:r>
      <w:r w:rsidRPr="00453DF8">
        <w:rPr>
          <w:rFonts w:asciiTheme="minorHAnsi" w:eastAsia="Times New Roman" w:hAnsiTheme="minorHAnsi" w:cstheme="minorHAnsi"/>
        </w:rPr>
        <w:t>neurysms. J Vasc Surg. 2020 Nov 12:S0741-5214(20)32284-9. PMID: 33189763.</w:t>
      </w:r>
    </w:p>
    <w:p w:rsidR="00F20F12" w:rsidRPr="00453DF8" w:rsidRDefault="00F20F12" w:rsidP="00F20F12">
      <w:pPr>
        <w:widowControl/>
        <w:autoSpaceDE/>
        <w:autoSpaceDN/>
        <w:ind w:left="110"/>
        <w:rPr>
          <w:rFonts w:asciiTheme="minorHAnsi" w:eastAsia="Times New Roman" w:hAnsiTheme="minorHAnsi" w:cstheme="minorHAnsi"/>
        </w:rPr>
      </w:pPr>
    </w:p>
    <w:p w:rsidR="002206BB" w:rsidRPr="00F20F12" w:rsidRDefault="00F20F12">
      <w:pPr>
        <w:pStyle w:val="BodyText"/>
        <w:spacing w:line="252" w:lineRule="auto"/>
        <w:ind w:right="415"/>
        <w:rPr>
          <w:rFonts w:asciiTheme="minorHAnsi" w:hAnsiTheme="minorHAnsi" w:cstheme="minorHAnsi"/>
        </w:rPr>
      </w:pPr>
      <w:r w:rsidRPr="00F20F12">
        <w:rPr>
          <w:rFonts w:asciiTheme="minorHAnsi" w:eastAsia="Times New Roman" w:hAnsiTheme="minorHAnsi" w:cstheme="minorHAnsi"/>
        </w:rPr>
        <w:t xml:space="preserve">Bowman MA, Buysse DJ, </w:t>
      </w:r>
      <w:r w:rsidRPr="00A0480C">
        <w:rPr>
          <w:rFonts w:asciiTheme="minorHAnsi" w:eastAsia="Times New Roman" w:hAnsiTheme="minorHAnsi" w:cstheme="minorHAnsi"/>
          <w:b/>
        </w:rPr>
        <w:t>Foust JE</w:t>
      </w:r>
      <w:r w:rsidRPr="00F20F12">
        <w:rPr>
          <w:rFonts w:asciiTheme="minorHAnsi" w:eastAsia="Times New Roman" w:hAnsiTheme="minorHAnsi" w:cstheme="minorHAnsi"/>
        </w:rPr>
        <w:t xml:space="preserve">, Oyefusi V, Hall MH. Disturbed </w:t>
      </w:r>
      <w:r w:rsidR="00E278DB">
        <w:rPr>
          <w:rFonts w:asciiTheme="minorHAnsi" w:eastAsia="Times New Roman" w:hAnsiTheme="minorHAnsi" w:cstheme="minorHAnsi"/>
        </w:rPr>
        <w:t>S</w:t>
      </w:r>
      <w:r w:rsidRPr="00F20F12">
        <w:rPr>
          <w:rFonts w:asciiTheme="minorHAnsi" w:eastAsia="Times New Roman" w:hAnsiTheme="minorHAnsi" w:cstheme="minorHAnsi"/>
        </w:rPr>
        <w:t xml:space="preserve">leep as a </w:t>
      </w:r>
      <w:r w:rsidR="00E278DB">
        <w:rPr>
          <w:rFonts w:asciiTheme="minorHAnsi" w:eastAsia="Times New Roman" w:hAnsiTheme="minorHAnsi" w:cstheme="minorHAnsi"/>
        </w:rPr>
        <w:t>M</w:t>
      </w:r>
      <w:r w:rsidRPr="00F20F12">
        <w:rPr>
          <w:rFonts w:asciiTheme="minorHAnsi" w:eastAsia="Times New Roman" w:hAnsiTheme="minorHAnsi" w:cstheme="minorHAnsi"/>
        </w:rPr>
        <w:t xml:space="preserve">echanism of </w:t>
      </w:r>
      <w:r w:rsidR="00E278DB">
        <w:rPr>
          <w:rFonts w:asciiTheme="minorHAnsi" w:eastAsia="Times New Roman" w:hAnsiTheme="minorHAnsi" w:cstheme="minorHAnsi"/>
        </w:rPr>
        <w:t>R</w:t>
      </w:r>
      <w:r w:rsidRPr="00F20F12">
        <w:rPr>
          <w:rFonts w:asciiTheme="minorHAnsi" w:eastAsia="Times New Roman" w:hAnsiTheme="minorHAnsi" w:cstheme="minorHAnsi"/>
        </w:rPr>
        <w:t xml:space="preserve">ace </w:t>
      </w:r>
      <w:r w:rsidR="00E278DB">
        <w:rPr>
          <w:rFonts w:asciiTheme="minorHAnsi" w:eastAsia="Times New Roman" w:hAnsiTheme="minorHAnsi" w:cstheme="minorHAnsi"/>
        </w:rPr>
        <w:t>D</w:t>
      </w:r>
      <w:r w:rsidRPr="00F20F12">
        <w:rPr>
          <w:rFonts w:asciiTheme="minorHAnsi" w:eastAsia="Times New Roman" w:hAnsiTheme="minorHAnsi" w:cstheme="minorHAnsi"/>
        </w:rPr>
        <w:t xml:space="preserve">ifferences in </w:t>
      </w:r>
      <w:r w:rsidR="00E278DB">
        <w:rPr>
          <w:rFonts w:asciiTheme="minorHAnsi" w:eastAsia="Times New Roman" w:hAnsiTheme="minorHAnsi" w:cstheme="minorHAnsi"/>
        </w:rPr>
        <w:t>N</w:t>
      </w:r>
      <w:r w:rsidRPr="00F20F12">
        <w:rPr>
          <w:rFonts w:asciiTheme="minorHAnsi" w:eastAsia="Times New Roman" w:hAnsiTheme="minorHAnsi" w:cstheme="minorHAnsi"/>
        </w:rPr>
        <w:t xml:space="preserve">octurnal </w:t>
      </w:r>
      <w:r w:rsidR="00E278DB">
        <w:rPr>
          <w:rFonts w:asciiTheme="minorHAnsi" w:eastAsia="Times New Roman" w:hAnsiTheme="minorHAnsi" w:cstheme="minorHAnsi"/>
        </w:rPr>
        <w:t>B</w:t>
      </w:r>
      <w:r w:rsidRPr="00F20F12">
        <w:rPr>
          <w:rFonts w:asciiTheme="minorHAnsi" w:eastAsia="Times New Roman" w:hAnsiTheme="minorHAnsi" w:cstheme="minorHAnsi"/>
        </w:rPr>
        <w:t xml:space="preserve">lood </w:t>
      </w:r>
      <w:r w:rsidR="00E278DB">
        <w:rPr>
          <w:rFonts w:asciiTheme="minorHAnsi" w:eastAsia="Times New Roman" w:hAnsiTheme="minorHAnsi" w:cstheme="minorHAnsi"/>
        </w:rPr>
        <w:t>P</w:t>
      </w:r>
      <w:r w:rsidRPr="00F20F12">
        <w:rPr>
          <w:rFonts w:asciiTheme="minorHAnsi" w:eastAsia="Times New Roman" w:hAnsiTheme="minorHAnsi" w:cstheme="minorHAnsi"/>
        </w:rPr>
        <w:t xml:space="preserve">ressure </w:t>
      </w:r>
      <w:r w:rsidR="00E278DB">
        <w:rPr>
          <w:rFonts w:asciiTheme="minorHAnsi" w:eastAsia="Times New Roman" w:hAnsiTheme="minorHAnsi" w:cstheme="minorHAnsi"/>
        </w:rPr>
        <w:t>N</w:t>
      </w:r>
      <w:r w:rsidRPr="00F20F12">
        <w:rPr>
          <w:rFonts w:asciiTheme="minorHAnsi" w:eastAsia="Times New Roman" w:hAnsiTheme="minorHAnsi" w:cstheme="minorHAnsi"/>
        </w:rPr>
        <w:t>on-</w:t>
      </w:r>
      <w:r w:rsidR="00E278DB">
        <w:rPr>
          <w:rFonts w:asciiTheme="minorHAnsi" w:eastAsia="Times New Roman" w:hAnsiTheme="minorHAnsi" w:cstheme="minorHAnsi"/>
        </w:rPr>
        <w:t>D</w:t>
      </w:r>
      <w:r w:rsidRPr="00F20F12">
        <w:rPr>
          <w:rFonts w:asciiTheme="minorHAnsi" w:eastAsia="Times New Roman" w:hAnsiTheme="minorHAnsi" w:cstheme="minorHAnsi"/>
        </w:rPr>
        <w:t>ipping. Curr Hypertens Rep. 2019 May 22;21(7):51</w:t>
      </w:r>
      <w:r>
        <w:rPr>
          <w:rFonts w:asciiTheme="minorHAnsi" w:eastAsia="Times New Roman" w:hAnsiTheme="minorHAnsi" w:cstheme="minorHAnsi"/>
        </w:rPr>
        <w:t xml:space="preserve">. </w:t>
      </w:r>
      <w:r w:rsidRPr="00F20F12">
        <w:rPr>
          <w:rFonts w:asciiTheme="minorHAnsi" w:eastAsia="Times New Roman" w:hAnsiTheme="minorHAnsi" w:cstheme="minorHAnsi"/>
        </w:rPr>
        <w:t>PMID: 31119474.</w:t>
      </w:r>
    </w:p>
    <w:p w:rsidR="002206BB" w:rsidRDefault="00F20F12">
      <w:pPr>
        <w:pStyle w:val="BodyText"/>
        <w:spacing w:before="166"/>
        <w:ind w:right="415"/>
      </w:pPr>
      <w:r w:rsidRPr="000D6A7E">
        <w:rPr>
          <w:b/>
        </w:rPr>
        <w:t>Foust JE</w:t>
      </w:r>
      <w:r>
        <w:t>, Bergen P, Maxein</w:t>
      </w:r>
      <w:r w:rsidR="00E278DB">
        <w:t xml:space="preserve">er GL, Pawlowski PN. Improving E-Book Access </w:t>
      </w:r>
      <w:r w:rsidR="00C16456">
        <w:t>v</w:t>
      </w:r>
      <w:r>
        <w:t xml:space="preserve">ia a </w:t>
      </w:r>
      <w:r w:rsidR="00E278DB">
        <w:t>Library-Developed Full-Text S</w:t>
      </w:r>
      <w:r>
        <w:t>e</w:t>
      </w:r>
      <w:r w:rsidR="00E278DB">
        <w:t>arch T</w:t>
      </w:r>
      <w:r>
        <w:t>ool. J Med Libr Assoc. 2007 Jan;95(1):40-5. PMID: 17252065</w:t>
      </w:r>
      <w:r w:rsidR="000D6A7E">
        <w:t>.</w:t>
      </w:r>
    </w:p>
    <w:p w:rsidR="002206BB" w:rsidRDefault="002206BB">
      <w:pPr>
        <w:pStyle w:val="BodyText"/>
        <w:ind w:left="0"/>
      </w:pPr>
    </w:p>
    <w:p w:rsidR="002206BB" w:rsidRDefault="001A308E">
      <w:pPr>
        <w:ind w:left="160" w:right="329"/>
      </w:pPr>
      <w:r>
        <w:t xml:space="preserve">Tannery NH, Scheuer ML, </w:t>
      </w:r>
      <w:r w:rsidRPr="000D6A7E">
        <w:rPr>
          <w:b/>
        </w:rPr>
        <w:t>Foust JE</w:t>
      </w:r>
      <w:r>
        <w:t xml:space="preserve">, et al. A </w:t>
      </w:r>
      <w:r w:rsidR="00C16456">
        <w:t>M</w:t>
      </w:r>
      <w:r>
        <w:t>onth-</w:t>
      </w:r>
      <w:r w:rsidR="00C16456">
        <w:t>L</w:t>
      </w:r>
      <w:r>
        <w:t xml:space="preserve">ong </w:t>
      </w:r>
      <w:r w:rsidR="00C16456">
        <w:t>D</w:t>
      </w:r>
      <w:r>
        <w:t xml:space="preserve">aily </w:t>
      </w:r>
      <w:r w:rsidR="00C16456">
        <w:t>I</w:t>
      </w:r>
      <w:r>
        <w:t xml:space="preserve">nstruction </w:t>
      </w:r>
      <w:r w:rsidR="00C16456">
        <w:t>C</w:t>
      </w:r>
      <w:r>
        <w:t xml:space="preserve">urriculum for </w:t>
      </w:r>
      <w:r w:rsidR="00C16456">
        <w:t>R</w:t>
      </w:r>
      <w:r>
        <w:t>esidents at the</w:t>
      </w:r>
      <w:r>
        <w:rPr>
          <w:spacing w:val="-47"/>
        </w:rPr>
        <w:t xml:space="preserve"> </w:t>
      </w:r>
      <w:r>
        <w:t xml:space="preserve">University of Pittsburgh: Can </w:t>
      </w:r>
      <w:r w:rsidR="00C16456">
        <w:t>I</w:t>
      </w:r>
      <w:r>
        <w:t xml:space="preserve">ntensive </w:t>
      </w:r>
      <w:r w:rsidR="00C16456">
        <w:t>T</w:t>
      </w:r>
      <w:r>
        <w:t xml:space="preserve">raining </w:t>
      </w:r>
      <w:r w:rsidR="00C16456">
        <w:t>M</w:t>
      </w:r>
      <w:r>
        <w:t xml:space="preserve">ake a </w:t>
      </w:r>
      <w:r w:rsidR="00C16456">
        <w:t>D</w:t>
      </w:r>
      <w:r>
        <w:t xml:space="preserve">ifference? In: Connor E, editor. </w:t>
      </w:r>
      <w:r w:rsidRPr="000D6A7E">
        <w:t>A Guide to</w:t>
      </w:r>
      <w:r w:rsidRPr="000D6A7E">
        <w:rPr>
          <w:spacing w:val="1"/>
        </w:rPr>
        <w:t xml:space="preserve"> </w:t>
      </w:r>
      <w:r w:rsidRPr="000D6A7E">
        <w:t>Developing</w:t>
      </w:r>
      <w:r w:rsidRPr="000D6A7E">
        <w:rPr>
          <w:spacing w:val="-2"/>
        </w:rPr>
        <w:t xml:space="preserve"> </w:t>
      </w:r>
      <w:r w:rsidRPr="000D6A7E">
        <w:t>End</w:t>
      </w:r>
      <w:r w:rsidRPr="000D6A7E">
        <w:rPr>
          <w:spacing w:val="-2"/>
        </w:rPr>
        <w:t xml:space="preserve"> </w:t>
      </w:r>
      <w:r w:rsidRPr="000D6A7E">
        <w:t>User</w:t>
      </w:r>
      <w:r w:rsidRPr="000D6A7E">
        <w:rPr>
          <w:spacing w:val="-2"/>
        </w:rPr>
        <w:t xml:space="preserve"> </w:t>
      </w:r>
      <w:r w:rsidRPr="000D6A7E">
        <w:t>Education</w:t>
      </w:r>
      <w:r w:rsidRPr="000D6A7E">
        <w:rPr>
          <w:spacing w:val="-2"/>
        </w:rPr>
        <w:t xml:space="preserve"> </w:t>
      </w:r>
      <w:r w:rsidRPr="000D6A7E">
        <w:t>Programs</w:t>
      </w:r>
      <w:r w:rsidRPr="000D6A7E">
        <w:rPr>
          <w:spacing w:val="-1"/>
        </w:rPr>
        <w:t xml:space="preserve"> </w:t>
      </w:r>
      <w:r w:rsidRPr="000D6A7E">
        <w:t>in</w:t>
      </w:r>
      <w:r w:rsidRPr="000D6A7E">
        <w:rPr>
          <w:spacing w:val="-4"/>
        </w:rPr>
        <w:t xml:space="preserve"> </w:t>
      </w:r>
      <w:r w:rsidRPr="000D6A7E">
        <w:t>Medical</w:t>
      </w:r>
      <w:r w:rsidRPr="000D6A7E">
        <w:rPr>
          <w:spacing w:val="-1"/>
        </w:rPr>
        <w:t xml:space="preserve"> </w:t>
      </w:r>
      <w:r w:rsidRPr="000D6A7E">
        <w:t>Libraries.</w:t>
      </w:r>
      <w:r w:rsidRPr="000D6A7E">
        <w:rPr>
          <w:spacing w:val="-4"/>
        </w:rPr>
        <w:t xml:space="preserve"> </w:t>
      </w:r>
      <w:r w:rsidRPr="000D6A7E">
        <w:t>New</w:t>
      </w:r>
      <w:r w:rsidRPr="000D6A7E">
        <w:rPr>
          <w:spacing w:val="-3"/>
        </w:rPr>
        <w:t xml:space="preserve"> </w:t>
      </w:r>
      <w:r w:rsidRPr="000D6A7E">
        <w:t>York:</w:t>
      </w:r>
      <w:r w:rsidRPr="000D6A7E">
        <w:rPr>
          <w:spacing w:val="-3"/>
        </w:rPr>
        <w:t xml:space="preserve"> </w:t>
      </w:r>
      <w:r w:rsidRPr="000D6A7E">
        <w:t>Haworth</w:t>
      </w:r>
      <w:r w:rsidRPr="000D6A7E">
        <w:rPr>
          <w:spacing w:val="-2"/>
        </w:rPr>
        <w:t xml:space="preserve"> </w:t>
      </w:r>
      <w:r w:rsidRPr="000D6A7E">
        <w:t>Press;</w:t>
      </w:r>
      <w:r>
        <w:rPr>
          <w:spacing w:val="-3"/>
        </w:rPr>
        <w:t xml:space="preserve"> </w:t>
      </w:r>
      <w:r>
        <w:t>2005:181-187.</w:t>
      </w:r>
    </w:p>
    <w:p w:rsidR="002206BB" w:rsidRDefault="002206BB">
      <w:pPr>
        <w:pStyle w:val="BodyText"/>
        <w:spacing w:before="11"/>
        <w:ind w:left="0"/>
        <w:rPr>
          <w:sz w:val="21"/>
        </w:rPr>
      </w:pPr>
    </w:p>
    <w:p w:rsidR="002206BB" w:rsidRDefault="000D6A7E">
      <w:pPr>
        <w:pStyle w:val="BodyText"/>
        <w:ind w:right="505"/>
      </w:pPr>
      <w:r>
        <w:t xml:space="preserve">Tannery NH, </w:t>
      </w:r>
      <w:r w:rsidRPr="000D6A7E">
        <w:rPr>
          <w:b/>
        </w:rPr>
        <w:t>Foust JE</w:t>
      </w:r>
      <w:r>
        <w:t xml:space="preserve">, Gregg AL, Hartman LM, Kuller AB, Worona P, Tulsky AA. Use of </w:t>
      </w:r>
      <w:r w:rsidR="00C16456">
        <w:t>Web-Based Library R</w:t>
      </w:r>
      <w:r>
        <w:t xml:space="preserve">esources </w:t>
      </w:r>
      <w:r w:rsidR="00C16456">
        <w:t>by Medical Students in Community and Ambulatory S</w:t>
      </w:r>
      <w:r>
        <w:t>ettings. J Med Libr Assoc. 2002 Jul;90(3):305-9. PMID: 12113515.</w:t>
      </w:r>
    </w:p>
    <w:p w:rsidR="002206BB" w:rsidRDefault="002206BB">
      <w:pPr>
        <w:pStyle w:val="BodyText"/>
        <w:spacing w:before="2"/>
        <w:ind w:left="0"/>
      </w:pPr>
    </w:p>
    <w:p w:rsidR="002206BB" w:rsidRDefault="000D6A7E">
      <w:pPr>
        <w:ind w:left="160" w:right="539"/>
      </w:pPr>
      <w:r w:rsidRPr="000D6A7E">
        <w:rPr>
          <w:b/>
        </w:rPr>
        <w:t>Foust JE</w:t>
      </w:r>
      <w:r>
        <w:t xml:space="preserve">, Tannery NH, Detlefsen EG. Implementation of a </w:t>
      </w:r>
      <w:r w:rsidR="00C16456">
        <w:t>Web-Based T</w:t>
      </w:r>
      <w:r>
        <w:t>utorial. Bull Med Libr Assoc. 1999 Oct;87(4):477-9. PMID: 10550034.</w:t>
      </w:r>
    </w:p>
    <w:p w:rsidR="002206BB" w:rsidRDefault="002206BB">
      <w:pPr>
        <w:pStyle w:val="BodyText"/>
        <w:ind w:left="0"/>
      </w:pPr>
    </w:p>
    <w:p w:rsidR="002206BB" w:rsidRDefault="001A308E">
      <w:pPr>
        <w:pStyle w:val="BodyText"/>
        <w:spacing w:before="1"/>
        <w:ind w:right="487"/>
      </w:pPr>
      <w:r w:rsidRPr="000D6A7E">
        <w:rPr>
          <w:b/>
        </w:rPr>
        <w:t>Foust, JE</w:t>
      </w:r>
      <w:r>
        <w:t xml:space="preserve">. SPORT </w:t>
      </w:r>
      <w:r w:rsidR="00C16456">
        <w:t>D</w:t>
      </w:r>
      <w:r>
        <w:t xml:space="preserve">iscus: </w:t>
      </w:r>
      <w:r w:rsidR="00C16456">
        <w:t>F</w:t>
      </w:r>
      <w:r>
        <w:t xml:space="preserve">rom </w:t>
      </w:r>
      <w:r w:rsidR="00C16456">
        <w:t>S</w:t>
      </w:r>
      <w:r>
        <w:t xml:space="preserve">ports </w:t>
      </w:r>
      <w:r w:rsidR="00C16456">
        <w:t>M</w:t>
      </w:r>
      <w:r>
        <w:t xml:space="preserve">edicine to </w:t>
      </w:r>
      <w:r w:rsidR="00C16456">
        <w:t>S</w:t>
      </w:r>
      <w:r>
        <w:t xml:space="preserve">port for </w:t>
      </w:r>
      <w:r w:rsidR="00C16456">
        <w:t>R</w:t>
      </w:r>
      <w:r>
        <w:t>ecreation. University of Pittsburgh</w:t>
      </w:r>
      <w:r w:rsidRPr="000D6A7E">
        <w:t>: IAIMS</w:t>
      </w:r>
      <w:r w:rsidRPr="000D6A7E">
        <w:rPr>
          <w:spacing w:val="-47"/>
        </w:rPr>
        <w:t xml:space="preserve"> </w:t>
      </w:r>
      <w:r w:rsidRPr="000D6A7E">
        <w:t>UPDATE</w:t>
      </w:r>
      <w:r>
        <w:rPr>
          <w:i/>
          <w:spacing w:val="-2"/>
        </w:rPr>
        <w:t xml:space="preserve"> </w:t>
      </w:r>
      <w:r>
        <w:t>1993,</w:t>
      </w:r>
      <w:r>
        <w:rPr>
          <w:spacing w:val="-3"/>
        </w:rPr>
        <w:t xml:space="preserve"> </w:t>
      </w:r>
      <w:r>
        <w:t>Nov</w:t>
      </w:r>
      <w:r>
        <w:rPr>
          <w:spacing w:val="-1"/>
        </w:rPr>
        <w:t xml:space="preserve"> </w:t>
      </w:r>
      <w:r>
        <w:t>4(2):1-2.</w:t>
      </w:r>
    </w:p>
    <w:p w:rsidR="002206BB" w:rsidRDefault="002206BB">
      <w:pPr>
        <w:pStyle w:val="BodyText"/>
        <w:spacing w:before="10"/>
        <w:ind w:left="0"/>
        <w:rPr>
          <w:sz w:val="21"/>
        </w:rPr>
      </w:pPr>
    </w:p>
    <w:p w:rsidR="002206BB" w:rsidRDefault="001A308E">
      <w:pPr>
        <w:pStyle w:val="Heading1"/>
      </w:pPr>
      <w:r>
        <w:t>Presentations:</w:t>
      </w:r>
    </w:p>
    <w:p w:rsidR="002206BB" w:rsidRDefault="002206BB">
      <w:pPr>
        <w:pStyle w:val="BodyText"/>
        <w:ind w:left="0"/>
        <w:rPr>
          <w:b/>
        </w:rPr>
      </w:pPr>
    </w:p>
    <w:p w:rsidR="00453DF8" w:rsidRPr="00453DF8" w:rsidRDefault="00453DF8" w:rsidP="001A308E">
      <w:pPr>
        <w:widowControl/>
        <w:tabs>
          <w:tab w:val="left" w:pos="360"/>
        </w:tabs>
        <w:autoSpaceDE/>
        <w:autoSpaceDN/>
        <w:ind w:left="160"/>
        <w:rPr>
          <w:rFonts w:asciiTheme="minorHAnsi" w:eastAsia="Times New Roman" w:hAnsiTheme="minorHAnsi" w:cstheme="minorHAnsi"/>
        </w:rPr>
      </w:pPr>
      <w:r w:rsidRPr="00453DF8">
        <w:rPr>
          <w:rFonts w:asciiTheme="minorHAnsi" w:eastAsia="Times New Roman" w:hAnsiTheme="minorHAnsi" w:cstheme="minorHAnsi"/>
        </w:rPr>
        <w:t xml:space="preserve">M.A. Bowman, D.J. Buysse, A.L. Marsland, A.G.C. Wright, </w:t>
      </w:r>
      <w:r w:rsidRPr="00453DF8">
        <w:rPr>
          <w:rFonts w:asciiTheme="minorHAnsi" w:eastAsia="Times New Roman" w:hAnsiTheme="minorHAnsi" w:cstheme="minorHAnsi"/>
          <w:b/>
        </w:rPr>
        <w:t>J. Foust</w:t>
      </w:r>
      <w:r w:rsidRPr="00453DF8">
        <w:rPr>
          <w:rFonts w:asciiTheme="minorHAnsi" w:eastAsia="Times New Roman" w:hAnsiTheme="minorHAnsi" w:cstheme="minorHAnsi"/>
        </w:rPr>
        <w:t>, Research and Instruction Librarian, et al., presented “Meta-Analysis of the Association of Age and Actigraphy-Assessed Sleep across the Lifespan,” at the virtual Sleep 2020 Meeting, August 27-30, 2020.</w:t>
      </w:r>
    </w:p>
    <w:p w:rsidR="00453DF8" w:rsidRDefault="00453DF8">
      <w:pPr>
        <w:pStyle w:val="BodyText"/>
        <w:spacing w:before="1"/>
        <w:ind w:right="596"/>
      </w:pPr>
    </w:p>
    <w:p w:rsidR="002206BB" w:rsidRDefault="001A308E">
      <w:pPr>
        <w:pStyle w:val="BodyText"/>
        <w:spacing w:before="1"/>
        <w:ind w:right="596"/>
      </w:pPr>
      <w:r w:rsidRPr="000D6A7E">
        <w:rPr>
          <w:b/>
        </w:rPr>
        <w:t>Foust J</w:t>
      </w:r>
      <w:r>
        <w:t>, Klem ML. Integrating Student Evaluations into Online Teaching. Poster presentation. Medical</w:t>
      </w:r>
      <w:r>
        <w:rPr>
          <w:spacing w:val="-47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Meeting, Boston, MA, May</w:t>
      </w:r>
      <w:r>
        <w:rPr>
          <w:spacing w:val="-2"/>
        </w:rPr>
        <w:t xml:space="preserve"> </w:t>
      </w:r>
      <w:r>
        <w:t>5, 2013.</w:t>
      </w:r>
    </w:p>
    <w:p w:rsidR="002206BB" w:rsidRDefault="002206BB">
      <w:pPr>
        <w:pStyle w:val="BodyText"/>
        <w:ind w:left="0"/>
      </w:pPr>
    </w:p>
    <w:p w:rsidR="002206BB" w:rsidRDefault="001A308E">
      <w:pPr>
        <w:pStyle w:val="BodyText"/>
        <w:spacing w:before="1"/>
        <w:ind w:right="1205"/>
      </w:pPr>
      <w:r w:rsidRPr="000D6A7E">
        <w:rPr>
          <w:b/>
        </w:rPr>
        <w:t>Foust J</w:t>
      </w:r>
      <w:r>
        <w:t>, Jankovic J. Video versus Online Text Tutorials: Consideration of Learning Styles. Poster</w:t>
      </w:r>
      <w:r>
        <w:rPr>
          <w:spacing w:val="-47"/>
        </w:rPr>
        <w:t xml:space="preserve"> </w:t>
      </w:r>
      <w:r>
        <w:t>presentation.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Library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Annual Meeting,</w:t>
      </w:r>
      <w:r>
        <w:rPr>
          <w:spacing w:val="-1"/>
        </w:rPr>
        <w:t xml:space="preserve"> </w:t>
      </w:r>
      <w:r>
        <w:t>Boston,</w:t>
      </w:r>
      <w:r>
        <w:rPr>
          <w:spacing w:val="-2"/>
        </w:rPr>
        <w:t xml:space="preserve"> </w:t>
      </w:r>
      <w:r>
        <w:t>MA,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2013.</w:t>
      </w:r>
    </w:p>
    <w:p w:rsidR="002206BB" w:rsidRDefault="002206BB">
      <w:pPr>
        <w:pStyle w:val="BodyText"/>
        <w:spacing w:before="2"/>
        <w:ind w:left="0"/>
      </w:pPr>
    </w:p>
    <w:p w:rsidR="002206BB" w:rsidRDefault="001A308E">
      <w:pPr>
        <w:pStyle w:val="BodyText"/>
        <w:spacing w:before="1" w:line="237" w:lineRule="auto"/>
        <w:ind w:right="134"/>
      </w:pPr>
      <w:r w:rsidRPr="000D6A7E">
        <w:rPr>
          <w:b/>
        </w:rPr>
        <w:t>Foust J</w:t>
      </w:r>
      <w:r>
        <w:t>, Maxeiner G, Yarger F. Combining Usability Tools for Better Web Site Design: Card Sort and Survey.</w:t>
      </w:r>
      <w:r>
        <w:rPr>
          <w:spacing w:val="-47"/>
        </w:rPr>
        <w:t xml:space="preserve"> </w:t>
      </w:r>
      <w:r>
        <w:t>Poster presentation.</w:t>
      </w:r>
      <w:r>
        <w:rPr>
          <w:spacing w:val="-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Washington, DC,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2010.</w:t>
      </w:r>
    </w:p>
    <w:p w:rsidR="002206BB" w:rsidRDefault="002206BB">
      <w:pPr>
        <w:pStyle w:val="BodyText"/>
        <w:spacing w:before="1"/>
        <w:ind w:left="0"/>
      </w:pPr>
    </w:p>
    <w:p w:rsidR="002206BB" w:rsidRDefault="001A308E">
      <w:pPr>
        <w:pStyle w:val="BodyText"/>
        <w:ind w:right="976"/>
      </w:pPr>
      <w:r w:rsidRPr="000D6A7E">
        <w:rPr>
          <w:b/>
        </w:rPr>
        <w:t>Foust JE</w:t>
      </w:r>
      <w:r>
        <w:t>. Simplified Selection of Web Content: Balancing Library Expertise with User Data. Poster</w:t>
      </w:r>
      <w:r>
        <w:rPr>
          <w:spacing w:val="-47"/>
        </w:rPr>
        <w:t xml:space="preserve"> </w:t>
      </w:r>
      <w:r>
        <w:lastRenderedPageBreak/>
        <w:t>presentation.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Library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Chicago, IL,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2008.</w:t>
      </w:r>
    </w:p>
    <w:p w:rsidR="002206BB" w:rsidRDefault="002206BB">
      <w:pPr>
        <w:pStyle w:val="BodyText"/>
        <w:spacing w:before="1"/>
        <w:ind w:left="0"/>
      </w:pPr>
    </w:p>
    <w:p w:rsidR="002206BB" w:rsidRDefault="001A308E">
      <w:pPr>
        <w:pStyle w:val="BodyText"/>
      </w:pPr>
      <w:r>
        <w:t>Chattopadhyay A, Chen YB,</w:t>
      </w:r>
      <w:r>
        <w:rPr>
          <w:spacing w:val="1"/>
        </w:rPr>
        <w:t xml:space="preserve"> </w:t>
      </w:r>
      <w:r w:rsidRPr="000D6A7E">
        <w:rPr>
          <w:b/>
        </w:rPr>
        <w:t>Foust JE</w:t>
      </w:r>
      <w:r>
        <w:t>, et al. The Online Bioinformatics Resources Collection (OBRC). Poster</w:t>
      </w:r>
      <w:r>
        <w:rPr>
          <w:spacing w:val="-47"/>
        </w:rPr>
        <w:t xml:space="preserve"> </w:t>
      </w:r>
      <w:r>
        <w:t>presentation.</w:t>
      </w:r>
      <w:r>
        <w:rPr>
          <w:spacing w:val="-1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Informatics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Meeting, Chicago, IL,</w:t>
      </w:r>
      <w:r>
        <w:rPr>
          <w:spacing w:val="-4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2007.</w:t>
      </w:r>
    </w:p>
    <w:p w:rsidR="002206BB" w:rsidRDefault="002206BB">
      <w:pPr>
        <w:pStyle w:val="BodyText"/>
        <w:spacing w:before="1"/>
        <w:ind w:left="0"/>
      </w:pPr>
    </w:p>
    <w:p w:rsidR="002206BB" w:rsidRDefault="001A308E">
      <w:pPr>
        <w:pStyle w:val="BodyText"/>
      </w:pPr>
      <w:r w:rsidRPr="000D6A7E">
        <w:rPr>
          <w:b/>
          <w:spacing w:val="-1"/>
        </w:rPr>
        <w:t>Foust</w:t>
      </w:r>
      <w:r w:rsidRPr="000D6A7E">
        <w:rPr>
          <w:b/>
          <w:spacing w:val="-11"/>
        </w:rPr>
        <w:t xml:space="preserve"> </w:t>
      </w:r>
      <w:r w:rsidRPr="000D6A7E">
        <w:rPr>
          <w:b/>
          <w:spacing w:val="-1"/>
        </w:rPr>
        <w:t>JE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Improving</w:t>
      </w:r>
      <w:r>
        <w:rPr>
          <w:spacing w:val="-15"/>
        </w:rPr>
        <w:t xml:space="preserve"> </w:t>
      </w:r>
      <w:r>
        <w:t>E-Book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Library</w:t>
      </w:r>
      <w:r>
        <w:rPr>
          <w:spacing w:val="-12"/>
        </w:rPr>
        <w:t xml:space="preserve"> </w:t>
      </w:r>
      <w:r>
        <w:t>Developed</w:t>
      </w:r>
      <w:r>
        <w:rPr>
          <w:spacing w:val="-12"/>
        </w:rPr>
        <w:t xml:space="preserve"> </w:t>
      </w:r>
      <w:r>
        <w:t>Full-Text</w:t>
      </w:r>
      <w:r>
        <w:rPr>
          <w:spacing w:val="-12"/>
        </w:rPr>
        <w:t xml:space="preserve"> </w:t>
      </w:r>
      <w:r>
        <w:t>Search</w:t>
      </w:r>
      <w:r>
        <w:rPr>
          <w:spacing w:val="-15"/>
        </w:rPr>
        <w:t xml:space="preserve"> </w:t>
      </w:r>
      <w:r>
        <w:t>Tool.</w:t>
      </w:r>
      <w:r>
        <w:rPr>
          <w:spacing w:val="-14"/>
        </w:rPr>
        <w:t xml:space="preserve"> </w:t>
      </w:r>
      <w:r>
        <w:t>Contributed</w:t>
      </w:r>
      <w:r>
        <w:rPr>
          <w:spacing w:val="-13"/>
        </w:rPr>
        <w:t xml:space="preserve"> </w:t>
      </w:r>
      <w:r>
        <w:t>paper.</w:t>
      </w:r>
      <w:r>
        <w:rPr>
          <w:spacing w:val="-14"/>
        </w:rPr>
        <w:t xml:space="preserve"> </w:t>
      </w:r>
      <w:r>
        <w:t>Medical</w:t>
      </w:r>
      <w:r>
        <w:rPr>
          <w:spacing w:val="-47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Conference,</w:t>
      </w:r>
      <w:r>
        <w:rPr>
          <w:spacing w:val="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Antonio, TX;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2005.</w:t>
      </w:r>
    </w:p>
    <w:p w:rsidR="002206BB" w:rsidRDefault="002206BB">
      <w:pPr>
        <w:pStyle w:val="BodyText"/>
        <w:spacing w:before="11"/>
        <w:ind w:left="0"/>
        <w:rPr>
          <w:sz w:val="21"/>
        </w:rPr>
      </w:pPr>
    </w:p>
    <w:p w:rsidR="002206BB" w:rsidRDefault="001A308E">
      <w:pPr>
        <w:pStyle w:val="BodyText"/>
      </w:pPr>
      <w:r w:rsidRPr="000D6A7E">
        <w:rPr>
          <w:b/>
        </w:rPr>
        <w:t>Foust</w:t>
      </w:r>
      <w:r w:rsidRPr="000D6A7E">
        <w:rPr>
          <w:b/>
          <w:spacing w:val="1"/>
        </w:rPr>
        <w:t xml:space="preserve"> </w:t>
      </w:r>
      <w:r w:rsidRPr="000D6A7E">
        <w:rPr>
          <w:b/>
        </w:rPr>
        <w:t>JE</w:t>
      </w:r>
      <w:r>
        <w:t>.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 an Evidence-based Searching Class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Nurses. Poster</w:t>
      </w:r>
      <w:r>
        <w:rPr>
          <w:spacing w:val="1"/>
        </w:rPr>
        <w:t xml:space="preserve"> </w:t>
      </w:r>
      <w:r>
        <w:t>presentation.</w:t>
      </w:r>
      <w:r>
        <w:rPr>
          <w:spacing w:val="1"/>
        </w:rPr>
        <w:t xml:space="preserve"> </w:t>
      </w:r>
      <w:r>
        <w:t>Medical Library</w:t>
      </w:r>
      <w:r>
        <w:rPr>
          <w:spacing w:val="-47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Conference,</w:t>
      </w:r>
      <w:r>
        <w:rPr>
          <w:spacing w:val="1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Diego, CA,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3, 2003.</w:t>
      </w:r>
    </w:p>
    <w:p w:rsidR="002206BB" w:rsidRDefault="002206BB">
      <w:pPr>
        <w:pStyle w:val="BodyText"/>
        <w:ind w:left="0"/>
      </w:pPr>
    </w:p>
    <w:p w:rsidR="002206BB" w:rsidRDefault="001A308E">
      <w:pPr>
        <w:pStyle w:val="BodyText"/>
      </w:pPr>
      <w:r w:rsidRPr="000D6A7E">
        <w:rPr>
          <w:b/>
        </w:rPr>
        <w:t>Foust</w:t>
      </w:r>
      <w:r w:rsidRPr="000D6A7E">
        <w:rPr>
          <w:b/>
          <w:spacing w:val="3"/>
        </w:rPr>
        <w:t xml:space="preserve"> </w:t>
      </w:r>
      <w:r w:rsidRPr="000D6A7E">
        <w:rPr>
          <w:b/>
        </w:rPr>
        <w:t>JE</w:t>
      </w:r>
      <w:r>
        <w:t>.</w:t>
      </w:r>
      <w:r>
        <w:rPr>
          <w:spacing w:val="6"/>
        </w:rPr>
        <w:t xml:space="preserve"> </w:t>
      </w:r>
      <w:r>
        <w:t>Getting</w:t>
      </w:r>
      <w:r>
        <w:rPr>
          <w:spacing w:val="2"/>
        </w:rPr>
        <w:t xml:space="preserve"> </w:t>
      </w:r>
      <w:r>
        <w:t>Started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Internet</w:t>
      </w:r>
      <w:r>
        <w:rPr>
          <w:spacing w:val="4"/>
        </w:rPr>
        <w:t xml:space="preserve"> </w:t>
      </w:r>
      <w:r>
        <w:t>Search</w:t>
      </w:r>
      <w:r>
        <w:rPr>
          <w:spacing w:val="2"/>
        </w:rPr>
        <w:t xml:space="preserve"> </w:t>
      </w:r>
      <w:r>
        <w:t>Engines.</w:t>
      </w:r>
      <w:r>
        <w:rPr>
          <w:spacing w:val="5"/>
        </w:rPr>
        <w:t xml:space="preserve"> </w:t>
      </w:r>
      <w:r>
        <w:t>Contributed</w:t>
      </w:r>
      <w:r>
        <w:rPr>
          <w:spacing w:val="4"/>
        </w:rPr>
        <w:t xml:space="preserve"> </w:t>
      </w:r>
      <w:r>
        <w:t>paper.</w:t>
      </w:r>
      <w:r>
        <w:rPr>
          <w:spacing w:val="5"/>
        </w:rPr>
        <w:t xml:space="preserve"> </w:t>
      </w:r>
      <w:r>
        <w:t>Ninth Annual</w:t>
      </w:r>
      <w:r>
        <w:rPr>
          <w:spacing w:val="6"/>
        </w:rPr>
        <w:t xml:space="preserve"> </w:t>
      </w:r>
      <w:r>
        <w:t>Nursing</w:t>
      </w:r>
      <w:r>
        <w:rPr>
          <w:spacing w:val="4"/>
        </w:rPr>
        <w:t xml:space="preserve"> </w:t>
      </w:r>
      <w:r>
        <w:t>Horizons</w:t>
      </w:r>
      <w:r>
        <w:rPr>
          <w:spacing w:val="-47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Pittsburgh, PA,</w:t>
      </w:r>
      <w:r>
        <w:rPr>
          <w:spacing w:val="1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2002.</w:t>
      </w:r>
    </w:p>
    <w:p w:rsidR="00453DF8" w:rsidRDefault="00453DF8">
      <w:pPr>
        <w:pStyle w:val="BodyText"/>
      </w:pPr>
    </w:p>
    <w:p w:rsidR="002206BB" w:rsidRDefault="001A308E">
      <w:pPr>
        <w:pStyle w:val="BodyText"/>
        <w:spacing w:before="39"/>
      </w:pPr>
      <w:r w:rsidRPr="000D6A7E">
        <w:rPr>
          <w:b/>
        </w:rPr>
        <w:t>Foust</w:t>
      </w:r>
      <w:r w:rsidRPr="000D6A7E">
        <w:rPr>
          <w:b/>
          <w:spacing w:val="2"/>
        </w:rPr>
        <w:t xml:space="preserve"> </w:t>
      </w:r>
      <w:r w:rsidRPr="000D6A7E">
        <w:rPr>
          <w:b/>
        </w:rPr>
        <w:t>JE</w:t>
      </w:r>
      <w:r>
        <w:t>.</w:t>
      </w:r>
      <w:r>
        <w:rPr>
          <w:spacing w:val="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Web-based</w:t>
      </w:r>
      <w:r>
        <w:rPr>
          <w:spacing w:val="2"/>
        </w:rPr>
        <w:t xml:space="preserve"> </w:t>
      </w:r>
      <w:r>
        <w:t>Tutorial.</w:t>
      </w:r>
      <w:r>
        <w:rPr>
          <w:spacing w:val="1"/>
        </w:rPr>
        <w:t xml:space="preserve"> </w:t>
      </w:r>
      <w:r>
        <w:t>Contributed</w:t>
      </w:r>
      <w:r>
        <w:rPr>
          <w:spacing w:val="2"/>
        </w:rPr>
        <w:t xml:space="preserve"> </w:t>
      </w:r>
      <w:r>
        <w:t>paper.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Library</w:t>
      </w:r>
      <w:r>
        <w:rPr>
          <w:spacing w:val="3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Annual</w:t>
      </w:r>
      <w:r>
        <w:rPr>
          <w:spacing w:val="-47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Philadelphia,</w:t>
      </w:r>
      <w:r>
        <w:rPr>
          <w:spacing w:val="-3"/>
        </w:rPr>
        <w:t xml:space="preserve"> </w:t>
      </w:r>
      <w:r>
        <w:t>PA, May 26,</w:t>
      </w:r>
      <w:r>
        <w:rPr>
          <w:spacing w:val="-2"/>
        </w:rPr>
        <w:t xml:space="preserve"> </w:t>
      </w:r>
      <w:r>
        <w:t>1998.</w:t>
      </w:r>
    </w:p>
    <w:p w:rsidR="002206BB" w:rsidRDefault="002206BB">
      <w:pPr>
        <w:pStyle w:val="BodyText"/>
        <w:spacing w:before="1"/>
        <w:ind w:left="0"/>
      </w:pPr>
    </w:p>
    <w:p w:rsidR="002206BB" w:rsidRDefault="001A308E">
      <w:pPr>
        <w:pStyle w:val="Heading1"/>
      </w:pPr>
      <w:r>
        <w:t>Teaching:</w:t>
      </w:r>
    </w:p>
    <w:p w:rsidR="002206BB" w:rsidRDefault="002206BB">
      <w:pPr>
        <w:pStyle w:val="BodyText"/>
        <w:spacing w:before="10"/>
        <w:ind w:left="0"/>
        <w:rPr>
          <w:b/>
          <w:sz w:val="21"/>
        </w:rPr>
      </w:pPr>
    </w:p>
    <w:p w:rsidR="002206BB" w:rsidRDefault="001A308E">
      <w:pPr>
        <w:pStyle w:val="BodyText"/>
        <w:tabs>
          <w:tab w:val="left" w:pos="1600"/>
        </w:tabs>
      </w:pPr>
      <w:r>
        <w:t>2010‐2012</w:t>
      </w:r>
      <w:r>
        <w:tab/>
        <w:t>LIS</w:t>
      </w:r>
      <w:r>
        <w:rPr>
          <w:spacing w:val="-3"/>
        </w:rPr>
        <w:t xml:space="preserve"> </w:t>
      </w:r>
      <w:r>
        <w:t>2781:</w:t>
      </w:r>
      <w:r>
        <w:rPr>
          <w:spacing w:val="-3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Environments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credits)</w:t>
      </w:r>
    </w:p>
    <w:p w:rsidR="002206BB" w:rsidRDefault="001A308E">
      <w:pPr>
        <w:pStyle w:val="BodyText"/>
        <w:spacing w:before="1"/>
        <w:ind w:left="1600"/>
      </w:pP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Study,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Pittsburgh</w:t>
      </w:r>
    </w:p>
    <w:p w:rsidR="00E278DB" w:rsidRDefault="00E278DB">
      <w:pPr>
        <w:pStyle w:val="BodyText"/>
        <w:spacing w:before="1"/>
        <w:ind w:left="1600"/>
      </w:pPr>
    </w:p>
    <w:p w:rsidR="00E278DB" w:rsidRDefault="00E278DB" w:rsidP="00E278DB">
      <w:pPr>
        <w:pStyle w:val="BodyText"/>
        <w:spacing w:before="1"/>
        <w:ind w:left="0"/>
        <w:rPr>
          <w:b/>
        </w:rPr>
      </w:pPr>
      <w:r>
        <w:rPr>
          <w:b/>
        </w:rPr>
        <w:t>Professional Memberships</w:t>
      </w:r>
      <w:r w:rsidRPr="00E278DB">
        <w:rPr>
          <w:b/>
        </w:rPr>
        <w:t>:</w:t>
      </w:r>
    </w:p>
    <w:p w:rsidR="00E278DB" w:rsidRDefault="00E278DB" w:rsidP="00E278DB">
      <w:pPr>
        <w:pStyle w:val="BodyText"/>
        <w:spacing w:before="1"/>
        <w:ind w:left="0"/>
        <w:rPr>
          <w:b/>
        </w:rPr>
      </w:pPr>
    </w:p>
    <w:p w:rsidR="00E278DB" w:rsidRPr="00391E5F" w:rsidRDefault="00E278DB" w:rsidP="00E278DB">
      <w:pPr>
        <w:pStyle w:val="BodyText"/>
        <w:spacing w:before="1"/>
        <w:ind w:left="0"/>
      </w:pPr>
      <w:r w:rsidRPr="00391E5F">
        <w:t>Medical Library Association, National</w:t>
      </w:r>
    </w:p>
    <w:p w:rsidR="00E278DB" w:rsidRPr="00391E5F" w:rsidRDefault="00E278DB" w:rsidP="00E278DB">
      <w:pPr>
        <w:pStyle w:val="BodyText"/>
        <w:spacing w:before="1"/>
        <w:ind w:left="0"/>
      </w:pPr>
      <w:r w:rsidRPr="00391E5F">
        <w:t>Medical Library Association, Mid-Atlantic Chapter</w:t>
      </w:r>
    </w:p>
    <w:sectPr w:rsidR="00E278DB" w:rsidRPr="00391E5F" w:rsidSect="001A308E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06BB"/>
    <w:rsid w:val="000D6A7E"/>
    <w:rsid w:val="001A308E"/>
    <w:rsid w:val="002206BB"/>
    <w:rsid w:val="00391E5F"/>
    <w:rsid w:val="00453DF8"/>
    <w:rsid w:val="00855FEC"/>
    <w:rsid w:val="00A0480C"/>
    <w:rsid w:val="00C16456"/>
    <w:rsid w:val="00E278DB"/>
    <w:rsid w:val="00EB5D23"/>
    <w:rsid w:val="00F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13A28-3444-4EFA-BBDB-F61F17C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2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HSLS</dc:creator>
  <cp:lastModifiedBy>Foust, Jill Eileen</cp:lastModifiedBy>
  <cp:revision>9</cp:revision>
  <dcterms:created xsi:type="dcterms:W3CDTF">2021-07-08T15:18:00Z</dcterms:created>
  <dcterms:modified xsi:type="dcterms:W3CDTF">2021-07-09T12:06:00Z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