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CFFB" w14:textId="77777777" w:rsidR="002D6247" w:rsidRDefault="00E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CURRICULUM VITAE</w:t>
      </w:r>
    </w:p>
    <w:p w14:paraId="514D85D5" w14:textId="77777777" w:rsidR="002D6247" w:rsidRDefault="00E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Mary L Klem, PhD, MLIS</w:t>
      </w:r>
    </w:p>
    <w:p w14:paraId="26141851" w14:textId="77777777" w:rsidR="002D6247" w:rsidRDefault="00E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University of Pittsburgh</w:t>
      </w:r>
    </w:p>
    <w:p w14:paraId="6BF5B064" w14:textId="77777777" w:rsidR="002D6247" w:rsidRDefault="00E4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 </w:t>
      </w:r>
    </w:p>
    <w:tbl>
      <w:tblPr>
        <w:tblW w:w="10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685"/>
        <w:gridCol w:w="2250"/>
        <w:gridCol w:w="2777"/>
      </w:tblGrid>
      <w:tr w:rsidR="002D6247" w14:paraId="30A58B7D" w14:textId="77777777" w:rsidTr="00151784">
        <w:tc>
          <w:tcPr>
            <w:tcW w:w="1800" w:type="dxa"/>
          </w:tcPr>
          <w:p w14:paraId="4B7CEBC8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Business Address:</w:t>
            </w:r>
          </w:p>
        </w:tc>
        <w:tc>
          <w:tcPr>
            <w:tcW w:w="3685" w:type="dxa"/>
            <w:tcMar>
              <w:right w:w="240" w:type="dxa"/>
            </w:tcMar>
          </w:tcPr>
          <w:p w14:paraId="05874F11" w14:textId="0531B264" w:rsidR="00F67587" w:rsidRDefault="00F6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M722 Alan Magee Scaife Hall</w:t>
            </w:r>
          </w:p>
          <w:p w14:paraId="126E3073" w14:textId="28E5735C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3550 Terrace Street</w:t>
            </w:r>
          </w:p>
          <w:p w14:paraId="09CB621F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Pittsburgh, PA 15261</w:t>
            </w:r>
          </w:p>
          <w:p w14:paraId="5A80083E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CC90936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Business Phone:</w:t>
            </w:r>
          </w:p>
        </w:tc>
        <w:tc>
          <w:tcPr>
            <w:tcW w:w="2777" w:type="dxa"/>
          </w:tcPr>
          <w:p w14:paraId="477362E3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412 383-9947</w:t>
            </w:r>
          </w:p>
        </w:tc>
      </w:tr>
      <w:tr w:rsidR="002D6247" w14:paraId="642C8543" w14:textId="77777777" w:rsidTr="00151784">
        <w:tc>
          <w:tcPr>
            <w:tcW w:w="1800" w:type="dxa"/>
          </w:tcPr>
          <w:p w14:paraId="59E4F8E6" w14:textId="1FA49F6B" w:rsidR="002D6247" w:rsidRDefault="00F6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3685" w:type="dxa"/>
          </w:tcPr>
          <w:p w14:paraId="402D7C20" w14:textId="6E8D7881" w:rsidR="002D6247" w:rsidRDefault="00F67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klem@pitt.edu</w:t>
            </w:r>
          </w:p>
        </w:tc>
        <w:tc>
          <w:tcPr>
            <w:tcW w:w="2250" w:type="dxa"/>
          </w:tcPr>
          <w:p w14:paraId="2BFFB909" w14:textId="6FFDEBEC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7" w:type="dxa"/>
          </w:tcPr>
          <w:p w14:paraId="0C6A46D8" w14:textId="056BC848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2D6247" w14:paraId="45A109B9" w14:textId="77777777" w:rsidTr="00151784">
        <w:trPr>
          <w:gridAfter w:val="2"/>
          <w:wAfter w:w="5027" w:type="dxa"/>
        </w:trPr>
        <w:tc>
          <w:tcPr>
            <w:tcW w:w="1800" w:type="dxa"/>
          </w:tcPr>
          <w:p w14:paraId="1B014F68" w14:textId="7DE20E3B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C500A1F" w14:textId="5519A85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14:paraId="4DFEDC77" w14:textId="77777777" w:rsidR="002D6247" w:rsidRDefault="00E401B5">
      <w:pPr>
        <w:widowControl w:val="0"/>
        <w:autoSpaceDE w:val="0"/>
        <w:autoSpaceDN w:val="0"/>
        <w:adjustRightInd w:val="0"/>
        <w:spacing w:before="400" w:after="240" w:line="240" w:lineRule="auto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EDUCATION and TRAINING</w:t>
      </w:r>
    </w:p>
    <w:p w14:paraId="455CAE67" w14:textId="77777777" w:rsidR="002D6247" w:rsidRDefault="00E401B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Undergraduate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320"/>
        <w:gridCol w:w="3600"/>
      </w:tblGrid>
      <w:tr w:rsidR="002D6247" w14:paraId="2F2FBA0B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F9B71D9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5/1983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96B4FCC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University of Northern Iowa</w:t>
            </w:r>
          </w:p>
          <w:p w14:paraId="04E12745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CAC3398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BS</w:t>
            </w:r>
          </w:p>
          <w:p w14:paraId="05442A89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Psychology</w:t>
            </w:r>
          </w:p>
          <w:p w14:paraId="232074DB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2D6247" w14:paraId="2532CF1F" w14:textId="77777777"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011295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 </w:t>
            </w:r>
          </w:p>
        </w:tc>
      </w:tr>
    </w:tbl>
    <w:p w14:paraId="2940AECE" w14:textId="77777777" w:rsidR="002D6247" w:rsidRDefault="00E401B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Graduate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320"/>
        <w:gridCol w:w="3600"/>
      </w:tblGrid>
      <w:tr w:rsidR="002D6247" w14:paraId="0388D6AB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17EE6CF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5/1985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C696219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North Dakota State University</w:t>
            </w:r>
          </w:p>
          <w:p w14:paraId="21E53D30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26927B0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MS</w:t>
            </w:r>
          </w:p>
          <w:p w14:paraId="47246F31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Psychology</w:t>
            </w:r>
          </w:p>
          <w:p w14:paraId="5BCA8623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2D6247" w14:paraId="1DE436DC" w14:textId="77777777">
        <w:trPr>
          <w:gridAfter w:val="2"/>
          <w:wAfter w:w="792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3A00B74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2D6247" w14:paraId="4BFE5239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71967F8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5/1993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4B66AF7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University of Memphis</w:t>
            </w:r>
          </w:p>
          <w:p w14:paraId="65323F59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3B52D52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PhD</w:t>
            </w:r>
          </w:p>
          <w:p w14:paraId="68988385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Clinical Psychology</w:t>
            </w:r>
          </w:p>
          <w:p w14:paraId="3DFA7243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2D6247" w14:paraId="3D643B16" w14:textId="77777777">
        <w:trPr>
          <w:gridAfter w:val="2"/>
          <w:wAfter w:w="792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6A54565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2D6247" w14:paraId="0FA492D6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93B9D86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5/2003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F16F20D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University of Pittsburgh</w:t>
            </w:r>
          </w:p>
          <w:p w14:paraId="7E50A46D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6C0E347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MLIS</w:t>
            </w:r>
          </w:p>
          <w:p w14:paraId="60DC1A65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Library and Information Sciences</w:t>
            </w:r>
          </w:p>
          <w:p w14:paraId="76ED7B6A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2D6247" w14:paraId="588E46DF" w14:textId="77777777"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E300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 </w:t>
            </w:r>
          </w:p>
        </w:tc>
      </w:tr>
    </w:tbl>
    <w:p w14:paraId="6541CAFA" w14:textId="77777777" w:rsidR="002D6247" w:rsidRDefault="00E401B5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Postgraduate</w:t>
      </w:r>
    </w:p>
    <w:tbl>
      <w:tblPr>
        <w:tblW w:w="105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4347"/>
        <w:gridCol w:w="3624"/>
      </w:tblGrid>
      <w:tr w:rsidR="002D6247" w14:paraId="1D830A6C" w14:textId="77777777" w:rsidTr="00926251">
        <w:trPr>
          <w:trHeight w:val="833"/>
        </w:trPr>
        <w:tc>
          <w:tcPr>
            <w:tcW w:w="2535" w:type="dxa"/>
          </w:tcPr>
          <w:p w14:paraId="2814BD3A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9/1993 - 5/1995</w:t>
            </w:r>
          </w:p>
          <w:p w14:paraId="3EAC1CD5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</w:tcPr>
          <w:p w14:paraId="6BDAEB25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University of Pittsburgh</w:t>
            </w:r>
          </w:p>
          <w:p w14:paraId="487BED7E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</w:tcPr>
          <w:p w14:paraId="5552C8C6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Post-doctoral fellow in cardiovascular epidemiology</w:t>
            </w:r>
          </w:p>
          <w:p w14:paraId="63ED3123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2D6247" w14:paraId="1F5A2193" w14:textId="77777777" w:rsidTr="00926251">
        <w:trPr>
          <w:gridAfter w:val="2"/>
          <w:wAfter w:w="7971" w:type="dxa"/>
          <w:trHeight w:val="274"/>
        </w:trPr>
        <w:tc>
          <w:tcPr>
            <w:tcW w:w="2535" w:type="dxa"/>
          </w:tcPr>
          <w:p w14:paraId="47338AA1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 </w:t>
            </w:r>
          </w:p>
        </w:tc>
      </w:tr>
      <w:tr w:rsidR="002D6247" w14:paraId="5F5BB4FD" w14:textId="77777777" w:rsidTr="00926251">
        <w:trPr>
          <w:trHeight w:val="833"/>
        </w:trPr>
        <w:tc>
          <w:tcPr>
            <w:tcW w:w="2535" w:type="dxa"/>
          </w:tcPr>
          <w:p w14:paraId="686BC32C" w14:textId="0C7D9C50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8/2003 - 8/2004</w:t>
            </w:r>
          </w:p>
        </w:tc>
        <w:tc>
          <w:tcPr>
            <w:tcW w:w="4347" w:type="dxa"/>
          </w:tcPr>
          <w:p w14:paraId="092B5770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University of Pittsburgh</w:t>
            </w:r>
          </w:p>
          <w:p w14:paraId="5EC61F1B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</w:tcPr>
          <w:p w14:paraId="71A42A38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Health sciences library and biomedical informatics trainee</w:t>
            </w:r>
          </w:p>
          <w:p w14:paraId="41F49743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14:paraId="39053856" w14:textId="77777777" w:rsidR="00926251" w:rsidRDefault="00926251">
      <w:pPr>
        <w:widowControl w:val="0"/>
        <w:autoSpaceDE w:val="0"/>
        <w:autoSpaceDN w:val="0"/>
        <w:adjustRightInd w:val="0"/>
        <w:spacing w:before="400" w:after="240" w:line="240" w:lineRule="auto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14:paraId="2BC9253C" w14:textId="77777777" w:rsidR="00926251" w:rsidRDefault="00926251">
      <w:pPr>
        <w:widowControl w:val="0"/>
        <w:autoSpaceDE w:val="0"/>
        <w:autoSpaceDN w:val="0"/>
        <w:adjustRightInd w:val="0"/>
        <w:spacing w:before="400" w:after="240" w:line="240" w:lineRule="auto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14:paraId="2AB0B8BC" w14:textId="77777777" w:rsidR="00926251" w:rsidRDefault="00926251">
      <w:pPr>
        <w:widowControl w:val="0"/>
        <w:autoSpaceDE w:val="0"/>
        <w:autoSpaceDN w:val="0"/>
        <w:adjustRightInd w:val="0"/>
        <w:spacing w:before="400" w:after="240" w:line="240" w:lineRule="auto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14:paraId="5AB34BEC" w14:textId="5EA63E4B" w:rsidR="002D6247" w:rsidRDefault="00E401B5">
      <w:pPr>
        <w:widowControl w:val="0"/>
        <w:autoSpaceDE w:val="0"/>
        <w:autoSpaceDN w:val="0"/>
        <w:adjustRightInd w:val="0"/>
        <w:spacing w:before="400" w:after="240" w:line="240" w:lineRule="auto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lastRenderedPageBreak/>
        <w:t>APPOINTMENTS and POSITIONS</w:t>
      </w:r>
    </w:p>
    <w:p w14:paraId="2B747B12" w14:textId="77777777" w:rsidR="002D6247" w:rsidRDefault="002D624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5"/>
        <w:gridCol w:w="2790"/>
        <w:gridCol w:w="5477"/>
      </w:tblGrid>
      <w:tr w:rsidR="000C7FD0" w14:paraId="23DD9394" w14:textId="77777777" w:rsidTr="00877693">
        <w:tc>
          <w:tcPr>
            <w:tcW w:w="1885" w:type="dxa"/>
            <w:tcMar>
              <w:bottom w:w="240" w:type="dxa"/>
            </w:tcMar>
          </w:tcPr>
          <w:p w14:paraId="4C7B745B" w14:textId="255D2EAF" w:rsidR="000C7FD0" w:rsidRPr="00903442" w:rsidRDefault="000C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bookmarkStart w:id="0" w:name="_Hlk143009927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6/2016 - present</w:t>
            </w:r>
          </w:p>
        </w:tc>
        <w:tc>
          <w:tcPr>
            <w:tcW w:w="2790" w:type="dxa"/>
            <w:tcMar>
              <w:bottom w:w="240" w:type="dxa"/>
            </w:tcMar>
          </w:tcPr>
          <w:p w14:paraId="372B931D" w14:textId="1ECD6485" w:rsidR="000C7FD0" w:rsidRPr="00903442" w:rsidRDefault="000C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University of Pittsburgh</w:t>
            </w:r>
          </w:p>
        </w:tc>
        <w:tc>
          <w:tcPr>
            <w:tcW w:w="5477" w:type="dxa"/>
            <w:tcMar>
              <w:bottom w:w="240" w:type="dxa"/>
            </w:tcMar>
          </w:tcPr>
          <w:p w14:paraId="689DFBF5" w14:textId="0FD7D6A0" w:rsidR="000C7FD0" w:rsidRDefault="000C7FD0" w:rsidP="000C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Assistant Director of Advanced Information Services</w:t>
            </w:r>
          </w:p>
          <w:p w14:paraId="6E53BD59" w14:textId="5BED01CA" w:rsidR="000C7FD0" w:rsidRPr="000C7FD0" w:rsidRDefault="000C7FD0" w:rsidP="000C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0C7FD0">
              <w:rPr>
                <w:rFonts w:ascii="Helvetica" w:hAnsi="Helvetica" w:cs="Helvetica"/>
                <w:color w:val="000000"/>
                <w:sz w:val="24"/>
                <w:szCs w:val="24"/>
              </w:rPr>
              <w:t>Faculty Librarian II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I</w:t>
            </w:r>
          </w:p>
          <w:p w14:paraId="1DB78106" w14:textId="1D93EDB4" w:rsidR="000C7FD0" w:rsidRPr="00903442" w:rsidRDefault="000C7FD0" w:rsidP="000C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0C7FD0">
              <w:rPr>
                <w:rFonts w:ascii="Helvetica" w:hAnsi="Helvetica" w:cs="Helvetica"/>
                <w:color w:val="000000"/>
                <w:sz w:val="24"/>
                <w:szCs w:val="24"/>
              </w:rPr>
              <w:t>Health Sciences Library System</w:t>
            </w:r>
          </w:p>
        </w:tc>
      </w:tr>
      <w:tr w:rsidR="00903442" w14:paraId="02235D7C" w14:textId="77777777" w:rsidTr="00877693">
        <w:tc>
          <w:tcPr>
            <w:tcW w:w="1885" w:type="dxa"/>
            <w:tcMar>
              <w:bottom w:w="240" w:type="dxa"/>
            </w:tcMar>
          </w:tcPr>
          <w:p w14:paraId="2EA22F51" w14:textId="5A5D7446" w:rsidR="00903442" w:rsidRDefault="000C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1/2007 – 6/2020</w:t>
            </w:r>
          </w:p>
        </w:tc>
        <w:tc>
          <w:tcPr>
            <w:tcW w:w="2790" w:type="dxa"/>
            <w:tcMar>
              <w:bottom w:w="240" w:type="dxa"/>
            </w:tcMar>
          </w:tcPr>
          <w:p w14:paraId="20E10B06" w14:textId="77777777" w:rsidR="000C7FD0" w:rsidRDefault="000C7FD0" w:rsidP="000C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School of Nursing</w:t>
            </w:r>
          </w:p>
          <w:p w14:paraId="7470A82A" w14:textId="77777777" w:rsidR="000C7FD0" w:rsidRDefault="000C7FD0" w:rsidP="000C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University of Pittsburgh</w:t>
            </w:r>
          </w:p>
          <w:p w14:paraId="1EFDFEBC" w14:textId="4DBB2E03" w:rsidR="00903442" w:rsidRDefault="0090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5477" w:type="dxa"/>
            <w:tcMar>
              <w:bottom w:w="240" w:type="dxa"/>
            </w:tcMar>
          </w:tcPr>
          <w:p w14:paraId="428D87F0" w14:textId="77777777" w:rsidR="000C7FD0" w:rsidRDefault="000C7FD0" w:rsidP="000C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Librarian</w:t>
            </w:r>
          </w:p>
          <w:p w14:paraId="4AA4EAF0" w14:textId="77777777" w:rsidR="000C7FD0" w:rsidRDefault="000C7FD0" w:rsidP="000C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Department of Health and Community Systems</w:t>
            </w:r>
          </w:p>
          <w:p w14:paraId="67B0BBD9" w14:textId="33D5D07B" w:rsidR="00903442" w:rsidRDefault="000C7FD0" w:rsidP="000C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(Secondary appointment)</w:t>
            </w:r>
          </w:p>
        </w:tc>
      </w:tr>
      <w:tr w:rsidR="00903442" w14:paraId="4BC76137" w14:textId="77777777" w:rsidTr="00877693">
        <w:tc>
          <w:tcPr>
            <w:tcW w:w="1885" w:type="dxa"/>
            <w:tcMar>
              <w:bottom w:w="240" w:type="dxa"/>
            </w:tcMar>
          </w:tcPr>
          <w:p w14:paraId="45944453" w14:textId="124200F8" w:rsidR="000C7FD0" w:rsidRDefault="000C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0344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8/2004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–</w:t>
            </w:r>
            <w:r w:rsidRPr="00903442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6/2016</w:t>
            </w:r>
          </w:p>
          <w:p w14:paraId="21C615DF" w14:textId="69FEE364" w:rsidR="00903442" w:rsidRDefault="0090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Mar>
              <w:bottom w:w="240" w:type="dxa"/>
            </w:tcMar>
          </w:tcPr>
          <w:p w14:paraId="4008DC65" w14:textId="0F30E1F8" w:rsidR="000C7FD0" w:rsidRDefault="000C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03442">
              <w:rPr>
                <w:rFonts w:ascii="Helvetica" w:hAnsi="Helvetica" w:cs="Helvetica"/>
                <w:color w:val="000000"/>
                <w:sz w:val="24"/>
                <w:szCs w:val="24"/>
              </w:rPr>
              <w:t>University of Pittsburgh</w:t>
            </w:r>
          </w:p>
          <w:p w14:paraId="38EAE747" w14:textId="77777777" w:rsidR="00903442" w:rsidRDefault="00903442" w:rsidP="000C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5477" w:type="dxa"/>
            <w:tcMar>
              <w:bottom w:w="240" w:type="dxa"/>
            </w:tcMar>
          </w:tcPr>
          <w:p w14:paraId="7AB8BE6E" w14:textId="77777777" w:rsidR="000C7FD0" w:rsidRPr="00903442" w:rsidRDefault="000C7FD0" w:rsidP="000C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03442">
              <w:rPr>
                <w:rFonts w:ascii="Helvetica" w:hAnsi="Helvetica" w:cs="Helvetica"/>
                <w:color w:val="000000"/>
                <w:sz w:val="24"/>
                <w:szCs w:val="24"/>
              </w:rPr>
              <w:t>Faculty Librarian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II</w:t>
            </w:r>
          </w:p>
          <w:p w14:paraId="1E9B6D93" w14:textId="46CB2E83" w:rsidR="00903442" w:rsidRDefault="000C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03442">
              <w:rPr>
                <w:rFonts w:ascii="Helvetica" w:hAnsi="Helvetica" w:cs="Helvetica"/>
                <w:color w:val="000000"/>
                <w:sz w:val="24"/>
                <w:szCs w:val="24"/>
              </w:rPr>
              <w:t>Health Sciences Library System</w:t>
            </w:r>
          </w:p>
        </w:tc>
      </w:tr>
      <w:tr w:rsidR="00903442" w14:paraId="3E92BA2D" w14:textId="77777777" w:rsidTr="00877693">
        <w:tc>
          <w:tcPr>
            <w:tcW w:w="1885" w:type="dxa"/>
            <w:tcMar>
              <w:bottom w:w="240" w:type="dxa"/>
            </w:tcMar>
          </w:tcPr>
          <w:p w14:paraId="3AE95964" w14:textId="77777777" w:rsidR="00903442" w:rsidRDefault="0090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3/1999 - 8/2003</w:t>
            </w:r>
          </w:p>
        </w:tc>
        <w:tc>
          <w:tcPr>
            <w:tcW w:w="2790" w:type="dxa"/>
            <w:tcMar>
              <w:bottom w:w="240" w:type="dxa"/>
            </w:tcMar>
          </w:tcPr>
          <w:p w14:paraId="25172613" w14:textId="77777777" w:rsidR="00903442" w:rsidRDefault="0090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School of Medicine</w:t>
            </w:r>
          </w:p>
          <w:p w14:paraId="51451012" w14:textId="06736ACA" w:rsidR="00903442" w:rsidRDefault="0090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University of Pittsburgh</w:t>
            </w:r>
          </w:p>
        </w:tc>
        <w:tc>
          <w:tcPr>
            <w:tcW w:w="5477" w:type="dxa"/>
            <w:tcMar>
              <w:bottom w:w="240" w:type="dxa"/>
            </w:tcMar>
          </w:tcPr>
          <w:p w14:paraId="61865DA6" w14:textId="77777777" w:rsidR="00903442" w:rsidRDefault="0090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Assistant Professor</w:t>
            </w:r>
          </w:p>
          <w:p w14:paraId="7AC3A4B5" w14:textId="77777777" w:rsidR="00903442" w:rsidRDefault="00903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Department of Psychiatry</w:t>
            </w:r>
          </w:p>
        </w:tc>
      </w:tr>
    </w:tbl>
    <w:bookmarkEnd w:id="0"/>
    <w:p w14:paraId="1343DACC" w14:textId="77777777" w:rsidR="002D6247" w:rsidRDefault="00E401B5">
      <w:pPr>
        <w:widowControl w:val="0"/>
        <w:autoSpaceDE w:val="0"/>
        <w:autoSpaceDN w:val="0"/>
        <w:adjustRightInd w:val="0"/>
        <w:spacing w:before="400" w:after="240" w:line="240" w:lineRule="auto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MEMBERSHIP in PROFESSIONAL and SCIENTIFIC SOCIETIES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2D6247" w14:paraId="478F8492" w14:textId="77777777" w:rsidTr="000C7FD0">
        <w:tc>
          <w:tcPr>
            <w:tcW w:w="2520" w:type="dxa"/>
          </w:tcPr>
          <w:p w14:paraId="2D2D7DCE" w14:textId="069243ED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2001</w:t>
            </w:r>
            <w:r w:rsidR="000C7FD0">
              <w:rPr>
                <w:rFonts w:ascii="Helvetica" w:hAnsi="Helvetica" w:cs="Helvetica"/>
                <w:color w:val="000000"/>
                <w:sz w:val="24"/>
                <w:szCs w:val="24"/>
              </w:rPr>
              <w:t>-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Present</w:t>
            </w:r>
          </w:p>
        </w:tc>
        <w:tc>
          <w:tcPr>
            <w:tcW w:w="7200" w:type="dxa"/>
          </w:tcPr>
          <w:p w14:paraId="45401C6E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Member, Medical Library Association</w:t>
            </w:r>
          </w:p>
        </w:tc>
      </w:tr>
      <w:tr w:rsidR="000C7FD0" w14:paraId="797693AA" w14:textId="77777777" w:rsidTr="000C7FD0">
        <w:tc>
          <w:tcPr>
            <w:tcW w:w="2520" w:type="dxa"/>
          </w:tcPr>
          <w:p w14:paraId="38DA2BD8" w14:textId="667DE39F" w:rsidR="000C7FD0" w:rsidRDefault="000C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2021- Present</w:t>
            </w:r>
          </w:p>
        </w:tc>
        <w:tc>
          <w:tcPr>
            <w:tcW w:w="7200" w:type="dxa"/>
          </w:tcPr>
          <w:p w14:paraId="24D0CDDE" w14:textId="5E0A99F7" w:rsidR="000C7FD0" w:rsidRDefault="000C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Mid Atlantic Chapter, Medical Library Association</w:t>
            </w:r>
          </w:p>
        </w:tc>
      </w:tr>
    </w:tbl>
    <w:p w14:paraId="67DDC25B" w14:textId="77777777" w:rsidR="002D6247" w:rsidRDefault="00E401B5">
      <w:pPr>
        <w:widowControl w:val="0"/>
        <w:autoSpaceDE w:val="0"/>
        <w:autoSpaceDN w:val="0"/>
        <w:adjustRightInd w:val="0"/>
        <w:spacing w:before="400" w:after="240" w:line="240" w:lineRule="auto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HONORS and AWARDS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2D6247" w14:paraId="1715E2B7" w14:textId="7777777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1761DC9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2014 - 2014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B61841B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Ida and George Eliot Prize (Medical Library Association) for a work in the past year judged most effective in furthering medical librarianship</w:t>
            </w:r>
          </w:p>
        </w:tc>
      </w:tr>
    </w:tbl>
    <w:p w14:paraId="3DA75754" w14:textId="77777777" w:rsidR="002D6247" w:rsidRDefault="00E401B5">
      <w:pPr>
        <w:widowControl w:val="0"/>
        <w:autoSpaceDE w:val="0"/>
        <w:autoSpaceDN w:val="0"/>
        <w:adjustRightInd w:val="0"/>
        <w:spacing w:before="400" w:after="240" w:line="240" w:lineRule="auto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PUBLICATIONS</w:t>
      </w:r>
    </w:p>
    <w:p w14:paraId="57CE0AFB" w14:textId="77777777" w:rsidR="002D6247" w:rsidRDefault="00E401B5">
      <w:pPr>
        <w:widowControl w:val="0"/>
        <w:autoSpaceDE w:val="0"/>
        <w:autoSpaceDN w:val="0"/>
        <w:adjustRightInd w:val="0"/>
        <w:spacing w:after="24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Peer-reviewed Publications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44"/>
        <w:gridCol w:w="8856"/>
      </w:tblGrid>
      <w:tr w:rsidR="002D6247" w14:paraId="35D8FC39" w14:textId="77777777" w:rsidTr="003F54C0">
        <w:tc>
          <w:tcPr>
            <w:tcW w:w="720" w:type="dxa"/>
          </w:tcPr>
          <w:p w14:paraId="16881461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" w:type="dxa"/>
          </w:tcPr>
          <w:p w14:paraId="7D8294DE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1595FB5E" w14:textId="763E5D0E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RC. Competition in a minimal-contact weight-loss program. Journal of </w:t>
            </w:r>
            <w:r w:rsidR="004165C6">
              <w:rPr>
                <w:rFonts w:ascii="Helvetica" w:hAnsi="Helvetica" w:cs="Helvetica"/>
                <w:color w:val="000000"/>
                <w:sz w:val="24"/>
                <w:szCs w:val="24"/>
              </w:rPr>
              <w:t>C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onsulting and </w:t>
            </w:r>
            <w:r w:rsidR="004165C6">
              <w:rPr>
                <w:rFonts w:ascii="Helvetica" w:hAnsi="Helvetica" w:cs="Helvetica"/>
                <w:color w:val="000000"/>
                <w:sz w:val="24"/>
                <w:szCs w:val="24"/>
              </w:rPr>
              <w:t>C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linical </w:t>
            </w:r>
            <w:r w:rsidR="004165C6">
              <w:rPr>
                <w:rFonts w:ascii="Helvetica" w:hAnsi="Helvetica" w:cs="Helvetica"/>
                <w:color w:val="000000"/>
                <w:sz w:val="24"/>
                <w:szCs w:val="24"/>
              </w:rPr>
              <w:t>P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sychology. 1988 Feb; 56 (1):142-4. PMID: 3346440.</w:t>
            </w:r>
          </w:p>
        </w:tc>
      </w:tr>
      <w:tr w:rsidR="002D6247" w14:paraId="04A80B0A" w14:textId="77777777" w:rsidTr="003F54C0">
        <w:tc>
          <w:tcPr>
            <w:tcW w:w="720" w:type="dxa"/>
          </w:tcPr>
          <w:p w14:paraId="6050DD96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4" w:type="dxa"/>
          </w:tcPr>
          <w:p w14:paraId="1951BD41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6FD62075" w14:textId="65D766EC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Myers RJ,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RC, Eck LH, Hanson CL,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ML. Accuracy of self-reports of food intake in obese and normal-weight individuals: effects of obesity on self-reports of dietary intake in adult females. The American </w:t>
            </w:r>
            <w:r w:rsidR="004165C6">
              <w:rPr>
                <w:rFonts w:ascii="Helvetica" w:hAnsi="Helvetica" w:cs="Helvetica"/>
                <w:color w:val="000000"/>
                <w:sz w:val="24"/>
                <w:szCs w:val="24"/>
              </w:rPr>
              <w:t>Jour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nal of </w:t>
            </w:r>
            <w:r w:rsidR="004165C6">
              <w:rPr>
                <w:rFonts w:ascii="Helvetica" w:hAnsi="Helvetica" w:cs="Helvetica"/>
                <w:color w:val="000000"/>
                <w:sz w:val="24"/>
                <w:szCs w:val="24"/>
              </w:rPr>
              <w:t>C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linical </w:t>
            </w:r>
            <w:r w:rsidR="004165C6">
              <w:rPr>
                <w:rFonts w:ascii="Helvetica" w:hAnsi="Helvetica" w:cs="Helvetica"/>
                <w:color w:val="000000"/>
                <w:sz w:val="24"/>
                <w:szCs w:val="24"/>
              </w:rPr>
              <w:t>N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utrition. 1988 Nov; 48 (5):1248-51. PMID: 3189212.</w:t>
            </w:r>
          </w:p>
        </w:tc>
      </w:tr>
      <w:tr w:rsidR="002D6247" w14:paraId="419D879F" w14:textId="77777777" w:rsidTr="003F54C0">
        <w:tc>
          <w:tcPr>
            <w:tcW w:w="720" w:type="dxa"/>
          </w:tcPr>
          <w:p w14:paraId="3DBC2CB7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4" w:type="dxa"/>
          </w:tcPr>
          <w:p w14:paraId="770C3727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2AACC8BB" w14:textId="2B7BF52B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RC,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Bene CR. Effects of dietary restraint, obesity, and gender on holiday eating behavior and weight gain. Journal of </w:t>
            </w:r>
            <w:r w:rsidR="004165C6">
              <w:rPr>
                <w:rFonts w:ascii="Helvetica" w:hAnsi="Helvetica" w:cs="Helvetica"/>
                <w:color w:val="000000"/>
                <w:sz w:val="24"/>
                <w:szCs w:val="24"/>
              </w:rPr>
              <w:t>A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bnormal </w:t>
            </w:r>
            <w:r w:rsidR="004165C6">
              <w:rPr>
                <w:rFonts w:ascii="Helvetica" w:hAnsi="Helvetica" w:cs="Helvetica"/>
                <w:color w:val="000000"/>
                <w:sz w:val="24"/>
                <w:szCs w:val="24"/>
              </w:rPr>
              <w:t>P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sychology. 1989 Nov; 98 (4):499-503. PMID: 2592685.</w:t>
            </w:r>
          </w:p>
        </w:tc>
      </w:tr>
      <w:tr w:rsidR="002D6247" w14:paraId="720F22C1" w14:textId="77777777" w:rsidTr="003F54C0">
        <w:tc>
          <w:tcPr>
            <w:tcW w:w="720" w:type="dxa"/>
          </w:tcPr>
          <w:p w14:paraId="5368C8DC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4" w:type="dxa"/>
          </w:tcPr>
          <w:p w14:paraId="75EE818D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59ECF210" w14:textId="62EC0679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RC, Bene CR, Mellon MW. A psychometric study of restraint: the impact of race, gender, </w:t>
            </w:r>
            <w:r w:rsidR="00100803">
              <w:rPr>
                <w:rFonts w:ascii="Helvetica" w:hAnsi="Helvetica" w:cs="Helvetica"/>
                <w:color w:val="000000"/>
                <w:sz w:val="24"/>
                <w:szCs w:val="24"/>
              </w:rPr>
              <w:t>weight,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and marital status. Addictive </w:t>
            </w:r>
            <w:r w:rsidR="004165C6">
              <w:rPr>
                <w:rFonts w:ascii="Helvetica" w:hAnsi="Helvetica" w:cs="Helvetica"/>
                <w:color w:val="000000"/>
                <w:sz w:val="24"/>
                <w:szCs w:val="24"/>
              </w:rPr>
              <w:t>B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ehaviors. 1990; 15 (2):147-52. PMID: 2343788.</w:t>
            </w:r>
          </w:p>
        </w:tc>
      </w:tr>
      <w:tr w:rsidR="002D6247" w14:paraId="0396EEE0" w14:textId="77777777" w:rsidTr="003F54C0">
        <w:tc>
          <w:tcPr>
            <w:tcW w:w="720" w:type="dxa"/>
          </w:tcPr>
          <w:p w14:paraId="49B5493D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4" w:type="dxa"/>
          </w:tcPr>
          <w:p w14:paraId="4AC77E34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624170F2" w14:textId="2A430C53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RC,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Hanson CL, Eck LH, Ernst J,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O’Laughlin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D,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Garrott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A, Rife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lastRenderedPageBreak/>
              <w:t xml:space="preserve">R. The effects of applicant’s health status and qualifications on simulated hiring decisions. International </w:t>
            </w:r>
            <w:r w:rsidR="004165C6">
              <w:rPr>
                <w:rFonts w:ascii="Helvetica" w:hAnsi="Helvetica" w:cs="Helvetica"/>
                <w:color w:val="000000"/>
                <w:sz w:val="24"/>
                <w:szCs w:val="24"/>
              </w:rPr>
              <w:t>J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ournal of </w:t>
            </w:r>
            <w:r w:rsidR="004165C6">
              <w:rPr>
                <w:rFonts w:ascii="Helvetica" w:hAnsi="Helvetica" w:cs="Helvetica"/>
                <w:color w:val="000000"/>
                <w:sz w:val="24"/>
                <w:szCs w:val="24"/>
              </w:rPr>
              <w:t>O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besity. 1990 Jun; 14 (6):527-35. PMID: 2401589.</w:t>
            </w:r>
          </w:p>
        </w:tc>
      </w:tr>
      <w:tr w:rsidR="002D6247" w14:paraId="5D8EC95C" w14:textId="77777777" w:rsidTr="003F54C0">
        <w:tc>
          <w:tcPr>
            <w:tcW w:w="720" w:type="dxa"/>
          </w:tcPr>
          <w:p w14:paraId="5056BD9F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4" w:type="dxa"/>
          </w:tcPr>
          <w:p w14:paraId="2AB56A15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0CB381FF" w14:textId="5908402D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RC,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LM, Meyers AW,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Isbell T. The effects of phenylpropanolamine on dietary intake, physical activity, and body weight after smoking cessation. Clinical </w:t>
            </w:r>
            <w:r w:rsidR="004165C6">
              <w:rPr>
                <w:rFonts w:ascii="Helvetica" w:hAnsi="Helvetica" w:cs="Helvetica"/>
                <w:color w:val="000000"/>
                <w:sz w:val="24"/>
                <w:szCs w:val="24"/>
              </w:rPr>
              <w:t>P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harmacology and </w:t>
            </w:r>
            <w:r w:rsidR="004165C6">
              <w:rPr>
                <w:rFonts w:ascii="Helvetica" w:hAnsi="Helvetica" w:cs="Helvetica"/>
                <w:color w:val="000000"/>
                <w:sz w:val="24"/>
                <w:szCs w:val="24"/>
              </w:rPr>
              <w:t>T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herapeutics. 1990 Jun; 47 (6):747-54. PMID: 2357868.</w:t>
            </w:r>
          </w:p>
        </w:tc>
      </w:tr>
      <w:tr w:rsidR="002D6247" w14:paraId="64FAC571" w14:textId="77777777" w:rsidTr="003F54C0">
        <w:tc>
          <w:tcPr>
            <w:tcW w:w="720" w:type="dxa"/>
          </w:tcPr>
          <w:p w14:paraId="49CFB154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4" w:type="dxa"/>
          </w:tcPr>
          <w:p w14:paraId="3FD2B45D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115E2D41" w14:textId="1C0032A2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RC,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Epkins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CC,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LM. A longitudinal evaluation of dietary restraint and its relationship to changes in body weight. Addictive </w:t>
            </w:r>
            <w:r w:rsidR="004165C6">
              <w:rPr>
                <w:rFonts w:ascii="Helvetica" w:hAnsi="Helvetica" w:cs="Helvetica"/>
                <w:color w:val="000000"/>
                <w:sz w:val="24"/>
                <w:szCs w:val="24"/>
              </w:rPr>
              <w:t>B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ehaviors. 1991; 16 (5):363-8. PMID: 1776553.</w:t>
            </w:r>
          </w:p>
        </w:tc>
      </w:tr>
      <w:tr w:rsidR="002D6247" w14:paraId="53CE6399" w14:textId="77777777" w:rsidTr="003F54C0">
        <w:tc>
          <w:tcPr>
            <w:tcW w:w="720" w:type="dxa"/>
          </w:tcPr>
          <w:p w14:paraId="03756E0D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4" w:type="dxa"/>
          </w:tcPr>
          <w:p w14:paraId="4B0B8EB6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156EB97B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Henningfield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J,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Obarzanek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E,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Benowitz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N,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RC,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Leischow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S, Wood P, Woods M, Isbell TR,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M. Proceedings of the National Working Conference on Smoking and Body Weight. Task Force II Report. Methods of assessment: Strategies for research. Health Psychology. 1992; 11:10-16.</w:t>
            </w:r>
          </w:p>
        </w:tc>
      </w:tr>
      <w:tr w:rsidR="002D6247" w14:paraId="2EC69D6D" w14:textId="77777777" w:rsidTr="003F54C0">
        <w:tc>
          <w:tcPr>
            <w:tcW w:w="720" w:type="dxa"/>
          </w:tcPr>
          <w:p w14:paraId="2FCFBC19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4" w:type="dxa"/>
          </w:tcPr>
          <w:p w14:paraId="4F6FEAEA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1393F910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RC,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LM. The relationship between changes in body weight and changes in psychosocial functioning. Appetite. 1992 Oct; 19 (2):145-53. PMID: 1489212.</w:t>
            </w:r>
          </w:p>
        </w:tc>
      </w:tr>
      <w:tr w:rsidR="002D6247" w14:paraId="4CD82FA6" w14:textId="77777777" w:rsidTr="003F54C0">
        <w:tc>
          <w:tcPr>
            <w:tcW w:w="720" w:type="dxa"/>
          </w:tcPr>
          <w:p w14:paraId="1492246F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4" w:type="dxa"/>
          </w:tcPr>
          <w:p w14:paraId="458C74E4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386D1C01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M. Therapist-client and student-supervisor dual relationships: What we don’t know can hurt us. The Behavior Therapist. 1993; 16 (3):78-79.</w:t>
            </w:r>
          </w:p>
        </w:tc>
      </w:tr>
      <w:tr w:rsidR="002D6247" w14:paraId="08000421" w14:textId="77777777" w:rsidTr="003F54C0">
        <w:tc>
          <w:tcPr>
            <w:tcW w:w="720" w:type="dxa"/>
          </w:tcPr>
          <w:p w14:paraId="1CA8D29E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4" w:type="dxa"/>
          </w:tcPr>
          <w:p w14:paraId="13A4ACAD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2F8121F2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Simkin-Silverman LR,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M. The stages and processes of exercise adoption and maintenance in a worksite sample. Diabetes Spectrum. 1993; 6 (1):44-45.</w:t>
            </w:r>
          </w:p>
        </w:tc>
      </w:tr>
      <w:tr w:rsidR="002D6247" w14:paraId="320FBBD4" w14:textId="77777777" w:rsidTr="003F54C0">
        <w:tc>
          <w:tcPr>
            <w:tcW w:w="720" w:type="dxa"/>
          </w:tcPr>
          <w:p w14:paraId="03AB16D8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4" w:type="dxa"/>
          </w:tcPr>
          <w:p w14:paraId="5598206D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4820EC22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RC,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LM,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DeBon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M, Shelton ML, Isbell TR,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ML. Effects of phenylpropanolamine on withdrawal symptoms. Psychopharmacology. 1995 May; 119 (1):85-91. PMID: 7675954.</w:t>
            </w:r>
          </w:p>
        </w:tc>
      </w:tr>
      <w:tr w:rsidR="002D6247" w14:paraId="7B3058DB" w14:textId="77777777" w:rsidTr="003F54C0">
        <w:tc>
          <w:tcPr>
            <w:tcW w:w="720" w:type="dxa"/>
          </w:tcPr>
          <w:p w14:paraId="20A587F0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4" w:type="dxa"/>
          </w:tcPr>
          <w:p w14:paraId="095CC673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4735EF76" w14:textId="65CF0400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Simkin-Silverman L, Wing RR, Hansen DH,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Pasagian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-Macaulay AP,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Meilahn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EN,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Kuller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LH. Prevention of cardiovascular risk factor elevations in healthy premenopausal women. Preventive </w:t>
            </w:r>
            <w:r w:rsidR="004165C6">
              <w:rPr>
                <w:rFonts w:ascii="Helvetica" w:hAnsi="Helvetica" w:cs="Helvetica"/>
                <w:color w:val="000000"/>
                <w:sz w:val="24"/>
                <w:szCs w:val="24"/>
              </w:rPr>
              <w:t>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edicine. 1995 Sep; 24 (5):509-17. PMID: 8524727.</w:t>
            </w:r>
          </w:p>
        </w:tc>
      </w:tr>
      <w:tr w:rsidR="002D6247" w14:paraId="74F50871" w14:textId="77777777" w:rsidTr="003F54C0">
        <w:tc>
          <w:tcPr>
            <w:tcW w:w="720" w:type="dxa"/>
          </w:tcPr>
          <w:p w14:paraId="08CDC558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4" w:type="dxa"/>
          </w:tcPr>
          <w:p w14:paraId="59187724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1A9F866F" w14:textId="17FB64EB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Wing RR, Simkin-Silverman L,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Kuller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LH. The psychological consequences of weight gain prevention in healthy, premenopausal women. The International </w:t>
            </w:r>
            <w:r w:rsidR="004165C6">
              <w:rPr>
                <w:rFonts w:ascii="Helvetica" w:hAnsi="Helvetica" w:cs="Helvetica"/>
                <w:color w:val="000000"/>
                <w:sz w:val="24"/>
                <w:szCs w:val="24"/>
              </w:rPr>
              <w:t>J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ournal of </w:t>
            </w:r>
            <w:r w:rsidR="004165C6">
              <w:rPr>
                <w:rFonts w:ascii="Helvetica" w:hAnsi="Helvetica" w:cs="Helvetica"/>
                <w:color w:val="000000"/>
                <w:sz w:val="24"/>
                <w:szCs w:val="24"/>
              </w:rPr>
              <w:t>E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ating </w:t>
            </w:r>
            <w:r w:rsidR="004165C6">
              <w:rPr>
                <w:rFonts w:ascii="Helvetica" w:hAnsi="Helvetica" w:cs="Helvetica"/>
                <w:color w:val="000000"/>
                <w:sz w:val="24"/>
                <w:szCs w:val="24"/>
              </w:rPr>
              <w:t>D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isorders. 1997 Mar; 21 (2):167-74. PMID: 9062840.</w:t>
            </w:r>
          </w:p>
        </w:tc>
      </w:tr>
      <w:tr w:rsidR="002D6247" w14:paraId="63FAECCF" w14:textId="77777777" w:rsidTr="003F54C0">
        <w:tc>
          <w:tcPr>
            <w:tcW w:w="720" w:type="dxa"/>
          </w:tcPr>
          <w:p w14:paraId="7751D920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4" w:type="dxa"/>
          </w:tcPr>
          <w:p w14:paraId="1A03870E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1460E341" w14:textId="644947AF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Wing RR, McGuire MT,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Seagle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HM, Hill JO. A descriptive study of individuals successful at long-term maintenance of substantial weight loss. The American </w:t>
            </w:r>
            <w:r w:rsidR="004165C6">
              <w:rPr>
                <w:rFonts w:ascii="Helvetica" w:hAnsi="Helvetica" w:cs="Helvetica"/>
                <w:color w:val="000000"/>
                <w:sz w:val="24"/>
                <w:szCs w:val="24"/>
              </w:rPr>
              <w:t>J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ournal of </w:t>
            </w:r>
            <w:r w:rsidR="004165C6">
              <w:rPr>
                <w:rFonts w:ascii="Helvetica" w:hAnsi="Helvetica" w:cs="Helvetica"/>
                <w:color w:val="000000"/>
                <w:sz w:val="24"/>
                <w:szCs w:val="24"/>
              </w:rPr>
              <w:t>C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linical </w:t>
            </w:r>
            <w:r w:rsidR="004165C6">
              <w:rPr>
                <w:rFonts w:ascii="Helvetica" w:hAnsi="Helvetica" w:cs="Helvetica"/>
                <w:color w:val="000000"/>
                <w:sz w:val="24"/>
                <w:szCs w:val="24"/>
              </w:rPr>
              <w:t>N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utrition. 1997 Aug; 66 (2):239-46. PMID: 9250100.</w:t>
            </w:r>
          </w:p>
        </w:tc>
      </w:tr>
      <w:tr w:rsidR="002D6247" w14:paraId="0B820ABA" w14:textId="77777777" w:rsidTr="003F54C0">
        <w:tc>
          <w:tcPr>
            <w:tcW w:w="720" w:type="dxa"/>
          </w:tcPr>
          <w:p w14:paraId="2C5BA3E2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4" w:type="dxa"/>
          </w:tcPr>
          <w:p w14:paraId="52AAD10B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7E2278D2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Shick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SM, Wing RR,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McGuire MT, Hill JO,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Seagle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H. Persons successful at long-term weight loss and maintenance continue to consume a low-energy, low-fat diet. Journal of the American Dietetic Association. 1998 Apr; 98 (4):408-13. PMID: 9550162.</w:t>
            </w:r>
          </w:p>
        </w:tc>
      </w:tr>
      <w:tr w:rsidR="002D6247" w14:paraId="011E50A3" w14:textId="77777777" w:rsidTr="003F54C0">
        <w:tc>
          <w:tcPr>
            <w:tcW w:w="720" w:type="dxa"/>
          </w:tcPr>
          <w:p w14:paraId="16E22D8E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4" w:type="dxa"/>
          </w:tcPr>
          <w:p w14:paraId="7DFA6BF6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0B0CB23C" w14:textId="4959F1B2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McGuire MT, Wing RR,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Seagle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HM, Hill JO. Long-term maintenance of weight loss: do people who lose weight through various weight loss methods use different behaviors to maintain their weight? International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J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ournal of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O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besity and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R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elated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etabolic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D</w:t>
            </w:r>
            <w:r w:rsidR="004165C6">
              <w:rPr>
                <w:rFonts w:ascii="Helvetica" w:hAnsi="Helvetica" w:cs="Helvetica"/>
                <w:color w:val="000000"/>
                <w:sz w:val="24"/>
                <w:szCs w:val="24"/>
              </w:rPr>
              <w:t>isorders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1998 Jun; 22 (6):572-7. PMID: 9665679.</w:t>
            </w:r>
          </w:p>
        </w:tc>
      </w:tr>
      <w:tr w:rsidR="002D6247" w14:paraId="3117ABB5" w14:textId="77777777" w:rsidTr="003F54C0">
        <w:tc>
          <w:tcPr>
            <w:tcW w:w="720" w:type="dxa"/>
          </w:tcPr>
          <w:p w14:paraId="03083078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44" w:type="dxa"/>
          </w:tcPr>
          <w:p w14:paraId="6C38285C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417142AD" w14:textId="1D7E6AA6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Wing RR, McGuire MT,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Seagle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HM, Hill JO. Psychological symptoms in individuals successful at long-term maintenance of weight loss. Health </w:t>
            </w:r>
            <w:r w:rsidR="004165C6">
              <w:rPr>
                <w:rFonts w:ascii="Helvetica" w:hAnsi="Helvetica" w:cs="Helvetica"/>
                <w:color w:val="000000"/>
                <w:sz w:val="24"/>
                <w:szCs w:val="24"/>
              </w:rPr>
              <w:t>Psychology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. 1998 Jul; 17 (4):336-45. PMID: 9697943.</w:t>
            </w:r>
          </w:p>
        </w:tc>
      </w:tr>
      <w:tr w:rsidR="002D6247" w14:paraId="7156BEF0" w14:textId="77777777" w:rsidTr="003F54C0">
        <w:tc>
          <w:tcPr>
            <w:tcW w:w="720" w:type="dxa"/>
          </w:tcPr>
          <w:p w14:paraId="742315D1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44" w:type="dxa"/>
          </w:tcPr>
          <w:p w14:paraId="0108F5AE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4FC5C656" w14:textId="2773AEA4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McGuire MT, Wing RR,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Lang W, Hill JO. What predicts weight regain in a group of successful weight </w:t>
            </w:r>
            <w:r w:rsidR="00926251">
              <w:rPr>
                <w:rFonts w:ascii="Helvetica" w:hAnsi="Helvetica" w:cs="Helvetica"/>
                <w:color w:val="000000"/>
                <w:sz w:val="24"/>
                <w:szCs w:val="24"/>
              </w:rPr>
              <w:t>losers?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Journal of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C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onsulting and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C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linical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P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sychology.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lastRenderedPageBreak/>
              <w:t>1999 Apr; 67 (2):177-85. PMID: 10224727.</w:t>
            </w:r>
          </w:p>
        </w:tc>
      </w:tr>
      <w:tr w:rsidR="002D6247" w14:paraId="41264DA6" w14:textId="77777777" w:rsidTr="003F54C0">
        <w:tc>
          <w:tcPr>
            <w:tcW w:w="720" w:type="dxa"/>
          </w:tcPr>
          <w:p w14:paraId="27E7DF7F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4" w:type="dxa"/>
          </w:tcPr>
          <w:p w14:paraId="0575CA9B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12EA4A05" w14:textId="5DBC43ED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Wyatt HR, Grunwald GK,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Seagle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HM,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McGuire MT, Wing RR, Hill JO. Resting energy expenditure in reduced-obese subjects in the National Weight Control Registry. The American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J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ournal of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C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linical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N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utrition. 1999 Jun; 69 (6):1189-93. PMID: 10357738.</w:t>
            </w:r>
          </w:p>
        </w:tc>
      </w:tr>
      <w:tr w:rsidR="002D6247" w14:paraId="6FBE2E3C" w14:textId="77777777" w:rsidTr="003F54C0">
        <w:tc>
          <w:tcPr>
            <w:tcW w:w="720" w:type="dxa"/>
          </w:tcPr>
          <w:p w14:paraId="757DBD1B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44" w:type="dxa"/>
          </w:tcPr>
          <w:p w14:paraId="73CCB2E9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0EF88976" w14:textId="3D5C66E9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McGuire MT, Wing RR,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Hill JO. Behavioral strategies of individuals who have maintained long-term weight losses. Obesity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R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esearch. 1999 Jul; 7 (4):334-41. PMID: 10440589.</w:t>
            </w:r>
          </w:p>
        </w:tc>
      </w:tr>
      <w:tr w:rsidR="002D6247" w14:paraId="71C3EF23" w14:textId="77777777" w:rsidTr="003F54C0">
        <w:tc>
          <w:tcPr>
            <w:tcW w:w="720" w:type="dxa"/>
          </w:tcPr>
          <w:p w14:paraId="6E00A0BD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44" w:type="dxa"/>
          </w:tcPr>
          <w:p w14:paraId="2923770F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509B52CA" w14:textId="4671BCE3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McGuire MT, Wing RR,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Hill JO. The behavioral characteristics of individuals who lose weight unintentionally. Obesity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R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esearch. 1999 Sep; 7 (5):485-90. PMID: 10509606.</w:t>
            </w:r>
          </w:p>
        </w:tc>
      </w:tr>
      <w:tr w:rsidR="002D6247" w14:paraId="69A48546" w14:textId="77777777" w:rsidTr="003F54C0">
        <w:tc>
          <w:tcPr>
            <w:tcW w:w="720" w:type="dxa"/>
          </w:tcPr>
          <w:p w14:paraId="04BA172B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44" w:type="dxa"/>
          </w:tcPr>
          <w:p w14:paraId="72176D10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07BFF19B" w14:textId="74A30110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Viteri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JE, Wing RR. Primary prevention of weight gain for women aged 25-34: the acceptability of treatment formats. International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J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ournal of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O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besity and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R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elated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etabolic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D</w:t>
            </w:r>
            <w:r w:rsidR="004165C6">
              <w:rPr>
                <w:rFonts w:ascii="Helvetica" w:hAnsi="Helvetica" w:cs="Helvetica"/>
                <w:color w:val="000000"/>
                <w:sz w:val="24"/>
                <w:szCs w:val="24"/>
              </w:rPr>
              <w:t>isorders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.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2000 Feb; 24 (2):219-25. PMID: 10702774.</w:t>
            </w:r>
          </w:p>
        </w:tc>
      </w:tr>
      <w:tr w:rsidR="002D6247" w14:paraId="42993374" w14:textId="77777777" w:rsidTr="003F54C0">
        <w:tc>
          <w:tcPr>
            <w:tcW w:w="720" w:type="dxa"/>
          </w:tcPr>
          <w:p w14:paraId="6799B095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44" w:type="dxa"/>
          </w:tcPr>
          <w:p w14:paraId="0E184263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53B785EA" w14:textId="581A59A9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Wing RR, Chang CC, Lang W, McGuire MT,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Sugerman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HJ, Hutchison SL,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Makovich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AL, Hill JO. A case-control study of successful maintenance of a substantial weight loss: individuals who lost weight through surgery versus those who lost weight through non-surgical means. International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J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ournal of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O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besity and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R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elated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etabolic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D</w:t>
            </w:r>
            <w:r w:rsidR="004165C6">
              <w:rPr>
                <w:rFonts w:ascii="Helvetica" w:hAnsi="Helvetica" w:cs="Helvetica"/>
                <w:color w:val="000000"/>
                <w:sz w:val="24"/>
                <w:szCs w:val="24"/>
              </w:rPr>
              <w:t>isorders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.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2000 May; 24 (5):573-9. PMID: 10849578.</w:t>
            </w:r>
          </w:p>
        </w:tc>
      </w:tr>
      <w:tr w:rsidR="002D6247" w14:paraId="7FC44087" w14:textId="77777777" w:rsidTr="003F54C0">
        <w:tc>
          <w:tcPr>
            <w:tcW w:w="720" w:type="dxa"/>
          </w:tcPr>
          <w:p w14:paraId="0A57D3FE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44" w:type="dxa"/>
          </w:tcPr>
          <w:p w14:paraId="666C6B7F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6864D820" w14:textId="2BA7D6B8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Wing RR, Lang W, McGuire MT, Hill JO. Does weight loss maintenance become easier over time? Obesity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R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esearch. 2000 Sep; 8 (6):438-44. PMID: 11011910.</w:t>
            </w:r>
          </w:p>
        </w:tc>
      </w:tr>
      <w:tr w:rsidR="002D6247" w14:paraId="6441CA52" w14:textId="77777777" w:rsidTr="003F54C0">
        <w:tc>
          <w:tcPr>
            <w:tcW w:w="720" w:type="dxa"/>
          </w:tcPr>
          <w:p w14:paraId="26EC7361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44" w:type="dxa"/>
          </w:tcPr>
          <w:p w14:paraId="58131F49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70A4258F" w14:textId="4F42142C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ML. Successful losers. The habits of individuals who have maintained long-term weight loss. Minnesota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edicine. 2000 Nov; 83 (11):43-5. PMID: 11126481.</w:t>
            </w:r>
          </w:p>
        </w:tc>
      </w:tr>
      <w:tr w:rsidR="002D6247" w14:paraId="6BE69E28" w14:textId="77777777" w:rsidTr="003F54C0">
        <w:tc>
          <w:tcPr>
            <w:tcW w:w="720" w:type="dxa"/>
          </w:tcPr>
          <w:p w14:paraId="4AFB90DE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44" w:type="dxa"/>
          </w:tcPr>
          <w:p w14:paraId="2FF16FC3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5C5960E2" w14:textId="45827BFC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Wyatt HR, Grunwald GK,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Mosca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CL,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Wing RR, Hill JO. Long-term weight loss and breakfast in subjects in the National Weight Control Registry. Obesity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R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esearch. 2002 Feb; 10 (2):78-82. PMID: 11836452.</w:t>
            </w:r>
          </w:p>
        </w:tc>
      </w:tr>
      <w:tr w:rsidR="002D6247" w14:paraId="21C48EF9" w14:textId="77777777" w:rsidTr="003F54C0">
        <w:tc>
          <w:tcPr>
            <w:tcW w:w="720" w:type="dxa"/>
          </w:tcPr>
          <w:p w14:paraId="094E5F7E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44" w:type="dxa"/>
          </w:tcPr>
          <w:p w14:paraId="1EB21B19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31C65C02" w14:textId="2B2D6C5B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Weiss PM. Evidence-based resources and the role of librarians in developing evidence-based practice curricula. Journal of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P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rofessional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N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ursing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.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2005; 21 (6):380-7. PMID: 16311234.</w:t>
            </w:r>
          </w:p>
        </w:tc>
      </w:tr>
      <w:tr w:rsidR="002D6247" w14:paraId="3D3FEC5E" w14:textId="77777777" w:rsidTr="003F54C0">
        <w:tc>
          <w:tcPr>
            <w:tcW w:w="720" w:type="dxa"/>
          </w:tcPr>
          <w:p w14:paraId="0CAD9C8F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44" w:type="dxa"/>
          </w:tcPr>
          <w:p w14:paraId="7B5BD2F7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0CB956B4" w14:textId="3CD568BF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Levine MD,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Kalarchian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MA, Wing RR,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Weissfeld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L, Qin L, Marcus MD. Weight gain prevention among women. Obesity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.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2007 May; 15 (5):1267-77. PMCID: PMC2531237. PMID: 17495203.</w:t>
            </w:r>
          </w:p>
        </w:tc>
      </w:tr>
      <w:tr w:rsidR="002D6247" w14:paraId="78533351" w14:textId="77777777" w:rsidTr="003F54C0">
        <w:tc>
          <w:tcPr>
            <w:tcW w:w="720" w:type="dxa"/>
          </w:tcPr>
          <w:p w14:paraId="585B95BC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44" w:type="dxa"/>
          </w:tcPr>
          <w:p w14:paraId="4C8C20FE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36DA85FE" w14:textId="1AF5CE0F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Northcutt T. Finding the best evidence, part 2: The basics of literature searches. Journal of emergency nursing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.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2008 Apr; 34 (2):151-3. PMID: 18358358.</w:t>
            </w:r>
          </w:p>
        </w:tc>
      </w:tr>
      <w:tr w:rsidR="002D6247" w14:paraId="2E6591C8" w14:textId="77777777" w:rsidTr="003F54C0">
        <w:tc>
          <w:tcPr>
            <w:tcW w:w="720" w:type="dxa"/>
          </w:tcPr>
          <w:p w14:paraId="2AE4A6A9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44" w:type="dxa"/>
          </w:tcPr>
          <w:p w14:paraId="20DA5B2B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73E835D1" w14:textId="75E17286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Schlenk EA, Bernardo LM, Organist LA,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Engberg S. Optimizing Medication Adherence in Older Patients: A Systematic Review. Journal of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linical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O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utcomes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anagement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.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2008 Dec 1; 15 (12):595-606. PMCID: PMC2677827. PMID: 19424450.</w:t>
            </w:r>
          </w:p>
        </w:tc>
      </w:tr>
      <w:tr w:rsidR="002D6247" w14:paraId="7810DF46" w14:textId="77777777" w:rsidTr="003F54C0">
        <w:tc>
          <w:tcPr>
            <w:tcW w:w="720" w:type="dxa"/>
          </w:tcPr>
          <w:p w14:paraId="09966D11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44" w:type="dxa"/>
          </w:tcPr>
          <w:p w14:paraId="6AE2DC9F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1C36A97D" w14:textId="49E52A39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LaRue EM, Draus P,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ML. A description of a Web-based educational tool for understanding the PICO framework in evidence-based practice with a citation ranking system. Computers,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I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nformatics, </w:t>
            </w:r>
            <w:proofErr w:type="spellStart"/>
            <w:proofErr w:type="gramStart"/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N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ursing:CIN</w:t>
            </w:r>
            <w:proofErr w:type="spellEnd"/>
            <w:proofErr w:type="gram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. 2009; 27 (1):44-9. PMID: 19060621.</w:t>
            </w:r>
          </w:p>
        </w:tc>
      </w:tr>
      <w:tr w:rsidR="002D6247" w14:paraId="6D3E53E3" w14:textId="77777777" w:rsidTr="003F54C0">
        <w:tc>
          <w:tcPr>
            <w:tcW w:w="720" w:type="dxa"/>
          </w:tcPr>
          <w:p w14:paraId="3A52697B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44" w:type="dxa"/>
          </w:tcPr>
          <w:p w14:paraId="06A560A4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11791599" w14:textId="56A69999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M, Saghafi E, Abromitis R, Stover A, Dew MA, Pilkonis P. Building PROMIS item banks: librarians as co-investigators. Quality of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L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ife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R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esearch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.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2009 Sep; 18 (7):881-8. PMCID: PMC2744389. PMID: 19548118.</w:t>
            </w:r>
          </w:p>
        </w:tc>
      </w:tr>
      <w:tr w:rsidR="002D6247" w14:paraId="37A47FC4" w14:textId="77777777" w:rsidTr="003F54C0">
        <w:tc>
          <w:tcPr>
            <w:tcW w:w="720" w:type="dxa"/>
          </w:tcPr>
          <w:p w14:paraId="0B252C58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44" w:type="dxa"/>
          </w:tcPr>
          <w:p w14:paraId="2C22EFA1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534FCE27" w14:textId="758BEB5A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Blazeck A,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Miller TH. Building evidence-based practice into the foundations of practice. Nurse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E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ducator. 2011; 36 (3):124-7. PMID: 21502848.</w:t>
            </w:r>
          </w:p>
        </w:tc>
      </w:tr>
      <w:tr w:rsidR="002D6247" w14:paraId="18839BBE" w14:textId="77777777" w:rsidTr="003F54C0">
        <w:tc>
          <w:tcPr>
            <w:tcW w:w="720" w:type="dxa"/>
          </w:tcPr>
          <w:p w14:paraId="3CC654A0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4" w:type="dxa"/>
          </w:tcPr>
          <w:p w14:paraId="1FA95079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3D80FD56" w14:textId="432BBE62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Tannery NH, Epstein BA, Wessel CB, Yarger F, LaDue J,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ML. </w:t>
            </w:r>
            <w:proofErr w:type="gram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Impact</w:t>
            </w:r>
            <w:proofErr w:type="gram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and user satisfaction of a clinical information portal embedded in an electronic health record. Perspectives in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H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ealth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I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nformation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anagement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.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2011; 8:1d. PMCID: PMC3193509. PMID: 22016670.</w:t>
            </w:r>
          </w:p>
        </w:tc>
      </w:tr>
      <w:tr w:rsidR="002D6247" w14:paraId="4E0D3FEC" w14:textId="77777777" w:rsidTr="003F54C0">
        <w:tc>
          <w:tcPr>
            <w:tcW w:w="720" w:type="dxa"/>
          </w:tcPr>
          <w:p w14:paraId="0BFA9727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44" w:type="dxa"/>
          </w:tcPr>
          <w:p w14:paraId="27855F74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42ABA607" w14:textId="0F6A18EC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proofErr w:type="spellStart"/>
            <w:r w:rsidRPr="00602367">
              <w:rPr>
                <w:rFonts w:ascii="Helvetica" w:hAnsi="Helvetica" w:cs="Helvetica"/>
                <w:color w:val="000000"/>
                <w:sz w:val="24"/>
                <w:szCs w:val="24"/>
                <w:lang w:val="fr-CA"/>
              </w:rPr>
              <w:t>Kalarchian</w:t>
            </w:r>
            <w:proofErr w:type="spellEnd"/>
            <w:r w:rsidRPr="00602367">
              <w:rPr>
                <w:rFonts w:ascii="Helvetica" w:hAnsi="Helvetica" w:cs="Helvetica"/>
                <w:color w:val="000000"/>
                <w:sz w:val="24"/>
                <w:szCs w:val="24"/>
                <w:lang w:val="fr-CA"/>
              </w:rPr>
              <w:t xml:space="preserve"> MA, Levine MD, </w:t>
            </w:r>
            <w:r w:rsidRPr="00602367">
              <w:rPr>
                <w:rFonts w:ascii="Helvetica" w:hAnsi="Helvetica" w:cs="Helvetica"/>
                <w:color w:val="000000"/>
                <w:sz w:val="24"/>
                <w:szCs w:val="24"/>
                <w:u w:val="single"/>
                <w:lang w:val="fr-CA"/>
              </w:rPr>
              <w:t>Klem</w:t>
            </w:r>
            <w:r w:rsidRPr="00602367">
              <w:rPr>
                <w:rFonts w:ascii="Helvetica" w:hAnsi="Helvetica" w:cs="Helvetica"/>
                <w:color w:val="000000"/>
                <w:sz w:val="24"/>
                <w:szCs w:val="24"/>
                <w:lang w:val="fr-CA"/>
              </w:rPr>
              <w:t xml:space="preserve"> ML, Burke LE, </w:t>
            </w:r>
            <w:proofErr w:type="spellStart"/>
            <w:r w:rsidRPr="00602367">
              <w:rPr>
                <w:rFonts w:ascii="Helvetica" w:hAnsi="Helvetica" w:cs="Helvetica"/>
                <w:color w:val="000000"/>
                <w:sz w:val="24"/>
                <w:szCs w:val="24"/>
                <w:lang w:val="fr-CA"/>
              </w:rPr>
              <w:t>Soulakova</w:t>
            </w:r>
            <w:proofErr w:type="spellEnd"/>
            <w:r w:rsidRPr="00602367">
              <w:rPr>
                <w:rFonts w:ascii="Helvetica" w:hAnsi="Helvetica" w:cs="Helvetica"/>
                <w:color w:val="000000"/>
                <w:sz w:val="24"/>
                <w:szCs w:val="24"/>
                <w:lang w:val="fr-CA"/>
              </w:rPr>
              <w:t xml:space="preserve"> JN, Marcus MD.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Impact of addressing reasons for weight loss on behavioral weight-control outcome. American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J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ournal of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P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reventive </w:t>
            </w:r>
            <w:r w:rsidR="00282118">
              <w:rPr>
                <w:rFonts w:ascii="Helvetica" w:hAnsi="Helvetica" w:cs="Helvetica"/>
                <w:color w:val="000000"/>
                <w:sz w:val="24"/>
                <w:szCs w:val="24"/>
              </w:rPr>
              <w:t>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edicine. 2011 Jan; 40 (1):18-24. PMCID: PMC3028438. PMID: 21146763.</w:t>
            </w:r>
          </w:p>
        </w:tc>
      </w:tr>
      <w:tr w:rsidR="002D6247" w14:paraId="1333EF68" w14:textId="77777777" w:rsidTr="003F54C0">
        <w:tc>
          <w:tcPr>
            <w:tcW w:w="720" w:type="dxa"/>
          </w:tcPr>
          <w:p w14:paraId="6D5A115B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44" w:type="dxa"/>
          </w:tcPr>
          <w:p w14:paraId="3358BAFB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6E0A10D0" w14:textId="385B3AFC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Kim YM, Yim HW, Jeong SH,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Callaway CW. Does therapeutic hypothermia benefit adult cardiac arrest patients </w:t>
            </w:r>
            <w:proofErr w:type="gram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presenting</w:t>
            </w:r>
            <w:proofErr w:type="gram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with non-shockable initial </w:t>
            </w:r>
            <w:r w:rsidR="00926251">
              <w:rPr>
                <w:rFonts w:ascii="Helvetica" w:hAnsi="Helvetica" w:cs="Helvetica"/>
                <w:color w:val="000000"/>
                <w:sz w:val="24"/>
                <w:szCs w:val="24"/>
              </w:rPr>
              <w:t>rhythms?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A systematic review and meta-analysis of randomized and non-randomized studies. Resuscitation. 2012; 83:188-96. PMID: 21835145.</w:t>
            </w:r>
          </w:p>
        </w:tc>
      </w:tr>
      <w:tr w:rsidR="002D6247" w14:paraId="337E863C" w14:textId="77777777" w:rsidTr="003F54C0">
        <w:tc>
          <w:tcPr>
            <w:tcW w:w="720" w:type="dxa"/>
          </w:tcPr>
          <w:p w14:paraId="4A74155D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44" w:type="dxa"/>
          </w:tcPr>
          <w:p w14:paraId="62646D8B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41CB68C1" w14:textId="3ADC0575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Primack BA, Carroll MV, McNamara M,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King B, Rich M, Chan CW, Nayak S. Role of video games in improving health-related outcomes: a systematic review. American </w:t>
            </w:r>
            <w:r w:rsidR="004F3C39">
              <w:rPr>
                <w:rFonts w:ascii="Helvetica" w:hAnsi="Helvetica" w:cs="Helvetica"/>
                <w:color w:val="000000"/>
                <w:sz w:val="24"/>
                <w:szCs w:val="24"/>
              </w:rPr>
              <w:t>J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ournal of </w:t>
            </w:r>
            <w:r w:rsidR="004F3C39">
              <w:rPr>
                <w:rFonts w:ascii="Helvetica" w:hAnsi="Helvetica" w:cs="Helvetica"/>
                <w:color w:val="000000"/>
                <w:sz w:val="24"/>
                <w:szCs w:val="24"/>
              </w:rPr>
              <w:t>P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reventive </w:t>
            </w:r>
            <w:r w:rsidR="004F3C39">
              <w:rPr>
                <w:rFonts w:ascii="Helvetica" w:hAnsi="Helvetica" w:cs="Helvetica"/>
                <w:color w:val="000000"/>
                <w:sz w:val="24"/>
                <w:szCs w:val="24"/>
              </w:rPr>
              <w:t>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edicine. 2012 Jun; 42 (6):630-8. PMCID: PMC3391574. PMID: 22608382.</w:t>
            </w:r>
          </w:p>
        </w:tc>
      </w:tr>
      <w:tr w:rsidR="002D6247" w14:paraId="038CB7E7" w14:textId="77777777" w:rsidTr="003F54C0">
        <w:tc>
          <w:tcPr>
            <w:tcW w:w="720" w:type="dxa"/>
          </w:tcPr>
          <w:p w14:paraId="17F088A3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44" w:type="dxa"/>
          </w:tcPr>
          <w:p w14:paraId="01B68AB8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52F45C7B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Doswell WM, Braxter B, Devito Dabbs A, Nilsen W,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M. mHealth: technology for nursing practice, education, and research. Journal of Nursing Education and Practice. 2013; 3 (10):99 - 109.</w:t>
            </w:r>
          </w:p>
        </w:tc>
      </w:tr>
      <w:tr w:rsidR="002D6247" w14:paraId="255FA3F4" w14:textId="77777777" w:rsidTr="003F54C0">
        <w:tc>
          <w:tcPr>
            <w:tcW w:w="720" w:type="dxa"/>
          </w:tcPr>
          <w:p w14:paraId="4877BB89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44" w:type="dxa"/>
          </w:tcPr>
          <w:p w14:paraId="34624D76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3A4287C7" w14:textId="46854533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Marshall JG,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Sollenberger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J,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Easterby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-Gannett S, Morgan LK,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Cavanaugh SK, Oliver KB, Thompson CA,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Romanosky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N, Hunter S. The value of library and information services in patient care: results of a multisite study. Journal of the Medical Library </w:t>
            </w:r>
            <w:r w:rsidR="004F3C39">
              <w:rPr>
                <w:rFonts w:ascii="Helvetica" w:hAnsi="Helvetica" w:cs="Helvetica"/>
                <w:color w:val="000000"/>
                <w:sz w:val="24"/>
                <w:szCs w:val="24"/>
              </w:rPr>
              <w:t>Association.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2013 Jan; 101 (1):38-46. PMID: 23418404.</w:t>
            </w:r>
          </w:p>
        </w:tc>
      </w:tr>
      <w:tr w:rsidR="002D6247" w14:paraId="2A9020FF" w14:textId="77777777" w:rsidTr="003F54C0">
        <w:tc>
          <w:tcPr>
            <w:tcW w:w="720" w:type="dxa"/>
          </w:tcPr>
          <w:p w14:paraId="61218621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44" w:type="dxa"/>
          </w:tcPr>
          <w:p w14:paraId="5E238C8F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14D42B5C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Yeh C, Chiang Y, Hoffman S, Liang Z,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M, Tam W, Chien L, Suen LK. Efficacy of auricular therapy for pain management: A systematic review and meta-analysis. Evidence-Based Complementary and Alternative Medicine. 2014.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doi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: 10.1155/2014/934670.</w:t>
            </w:r>
          </w:p>
        </w:tc>
      </w:tr>
      <w:tr w:rsidR="002D6247" w14:paraId="1DB0B470" w14:textId="77777777" w:rsidTr="003F54C0">
        <w:tc>
          <w:tcPr>
            <w:tcW w:w="720" w:type="dxa"/>
          </w:tcPr>
          <w:p w14:paraId="764E8F6E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44" w:type="dxa"/>
          </w:tcPr>
          <w:p w14:paraId="3EE16306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67A0C4F4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Marshall JG, Morgan JC,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M, Thompson CA, Wells AL. The value of library and information services in nursing and patient care. Online Journal of Issues in Nursing. 2014; 19 (3).</w:t>
            </w:r>
          </w:p>
        </w:tc>
      </w:tr>
      <w:tr w:rsidR="002D6247" w14:paraId="183FAD3C" w14:textId="77777777" w:rsidTr="003F54C0">
        <w:tc>
          <w:tcPr>
            <w:tcW w:w="720" w:type="dxa"/>
          </w:tcPr>
          <w:p w14:paraId="1F06E077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44" w:type="dxa"/>
          </w:tcPr>
          <w:p w14:paraId="65DDFC69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1029376B" w14:textId="1DCB5C1E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Friedman MR, Wei C,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Silvestre AJ, Markovic N, Stall R. HIV infection and sexual risk among men who have sex with men and women (MSMW): a systematic review and meta-analysis.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PloS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One. 2014; 9 (1</w:t>
            </w:r>
            <w:r w:rsidR="00926251">
              <w:rPr>
                <w:rFonts w:ascii="Helvetica" w:hAnsi="Helvetica" w:cs="Helvetica"/>
                <w:color w:val="000000"/>
                <w:sz w:val="24"/>
                <w:szCs w:val="24"/>
              </w:rPr>
              <w:t>): e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87139. PMCID: PMC3907399. PMID: 24498030.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doi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: 10.1371/journal.pone.0087139.</w:t>
            </w:r>
          </w:p>
        </w:tc>
      </w:tr>
      <w:tr w:rsidR="002D6247" w14:paraId="7FEC3A8A" w14:textId="77777777" w:rsidTr="003F54C0">
        <w:tc>
          <w:tcPr>
            <w:tcW w:w="720" w:type="dxa"/>
          </w:tcPr>
          <w:p w14:paraId="5DE59476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44" w:type="dxa"/>
          </w:tcPr>
          <w:p w14:paraId="4B7D5F83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23C60CF8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Constantino RE, Braxter B, Ren D, Burroughs JD, Doswell WM, Wu L, Hwang JG,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Joshi JB, Greene WB. Comparing Online with Face-to-Face HELPP Intervention in Women Experiencing Intimate Partner Violence. Issues in Mental Health Nursing. 2015 Jun; 36 (6):430-8. PMID: 26241569.</w:t>
            </w:r>
          </w:p>
        </w:tc>
      </w:tr>
      <w:tr w:rsidR="002D6247" w14:paraId="0B0A6696" w14:textId="77777777" w:rsidTr="003F54C0">
        <w:tc>
          <w:tcPr>
            <w:tcW w:w="720" w:type="dxa"/>
          </w:tcPr>
          <w:p w14:paraId="248EC608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44" w:type="dxa"/>
          </w:tcPr>
          <w:p w14:paraId="144FEB2A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58FD5DF5" w14:textId="77F7D4B9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Gray M, Bliss D,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ML. Methods, levels of evidence, strength of recommendations for treatment statements for evidence-based report cards: a new beginning. Journal of Wound, Ostomy, and Continence Nursing</w:t>
            </w:r>
            <w:r w:rsidR="004F3C39">
              <w:rPr>
                <w:rFonts w:ascii="Helvetica" w:hAnsi="Helvetica" w:cs="Helvetica"/>
                <w:color w:val="000000"/>
                <w:sz w:val="24"/>
                <w:szCs w:val="24"/>
              </w:rPr>
              <w:t>.</w:t>
            </w:r>
            <w:r w:rsidR="000D64E7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2015 Jan-Feb; 42(1): 16-18.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PMID: 25549305.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doi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: 10.1097/WON.0000000000000104.</w:t>
            </w:r>
          </w:p>
        </w:tc>
      </w:tr>
      <w:tr w:rsidR="002D6247" w14:paraId="1BBC94C6" w14:textId="77777777" w:rsidTr="003F54C0">
        <w:tc>
          <w:tcPr>
            <w:tcW w:w="720" w:type="dxa"/>
          </w:tcPr>
          <w:p w14:paraId="290E2F28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44" w:type="dxa"/>
          </w:tcPr>
          <w:p w14:paraId="2033E0E2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0146FF4B" w14:textId="77777777" w:rsidR="002D6247" w:rsidRDefault="00E401B5" w:rsidP="0026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Kaltenbaugh DJ,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M, Hu L, Turi E, Lingler JH. </w:t>
            </w:r>
            <w:r w:rsidR="00261879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Using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web-based interventions </w:t>
            </w:r>
            <w:r w:rsidR="00261879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to support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caregivers of patients</w:t>
            </w:r>
            <w:r w:rsidR="00261879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with cancer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: A systematic review. Oncology Nursing Forum. </w:t>
            </w:r>
            <w:r w:rsidR="000D64E7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2015 </w:t>
            </w:r>
            <w:r w:rsidR="00261879">
              <w:rPr>
                <w:rFonts w:ascii="Helvetica" w:hAnsi="Helvetica" w:cs="Helvetica"/>
                <w:color w:val="000000"/>
                <w:sz w:val="24"/>
                <w:szCs w:val="24"/>
              </w:rPr>
              <w:t>Mar</w:t>
            </w:r>
            <w:r w:rsidR="000D64E7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; 42(2): 156-164.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PMID: 25806882.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doi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: 10.1188/15.ONF.156-164.</w:t>
            </w:r>
          </w:p>
        </w:tc>
      </w:tr>
      <w:tr w:rsidR="002D6247" w14:paraId="4C5C9D1E" w14:textId="77777777" w:rsidTr="003F54C0">
        <w:tc>
          <w:tcPr>
            <w:tcW w:w="720" w:type="dxa"/>
          </w:tcPr>
          <w:p w14:paraId="2CA43012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44" w:type="dxa"/>
          </w:tcPr>
          <w:p w14:paraId="31D4F41A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51A54533" w14:textId="77777777" w:rsidR="000A4A86" w:rsidRDefault="00E401B5" w:rsidP="00A6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Zheng Y,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M, Sereika S, Danford C, Ewing LJ, Burke LE. Self-weighing in weight management: A systematic literature review. Obesity. </w:t>
            </w:r>
            <w:r w:rsidR="000D64E7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2015; 23(2): 256-265.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lastRenderedPageBreak/>
              <w:t xml:space="preserve">PMID: 25521523.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doi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: 10.1002/oby.20946.</w:t>
            </w:r>
          </w:p>
        </w:tc>
      </w:tr>
      <w:tr w:rsidR="00261879" w14:paraId="2244B4E7" w14:textId="77777777" w:rsidTr="003F54C0">
        <w:tc>
          <w:tcPr>
            <w:tcW w:w="720" w:type="dxa"/>
          </w:tcPr>
          <w:p w14:paraId="18045321" w14:textId="77777777" w:rsidR="00261879" w:rsidRDefault="0026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44" w:type="dxa"/>
          </w:tcPr>
          <w:p w14:paraId="78F5DA8C" w14:textId="77777777" w:rsidR="00261879" w:rsidRDefault="0026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0ACE2A98" w14:textId="3874B4B3" w:rsidR="00261879" w:rsidRDefault="0026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261879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Greco CM, Yu L, Johnston KL, Dodds NE, Morone NE, Glick RM, Schneider MJ,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61879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McFarland CE, Lawrence S, Colditz J, </w:t>
            </w:r>
            <w:proofErr w:type="spellStart"/>
            <w:r w:rsidRPr="00261879">
              <w:rPr>
                <w:rFonts w:ascii="Helvetica" w:hAnsi="Helvetica" w:cs="Helvetica"/>
                <w:color w:val="000000"/>
                <w:sz w:val="24"/>
                <w:szCs w:val="24"/>
              </w:rPr>
              <w:t>Maihoefer</w:t>
            </w:r>
            <w:proofErr w:type="spellEnd"/>
            <w:r w:rsidRPr="00261879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CC, Jonas WB, Ryan ND, Pilkonis PA. Measuring nonspecific factors in treatment: item banks that assess the healthcare experience and attitudes from the patient's perspective. </w:t>
            </w:r>
            <w:r w:rsidR="004F3C39">
              <w:rPr>
                <w:rFonts w:ascii="Helvetica" w:hAnsi="Helvetica" w:cs="Helvetica"/>
                <w:color w:val="000000"/>
                <w:sz w:val="24"/>
                <w:szCs w:val="24"/>
              </w:rPr>
              <w:t>Quality of Life Research.</w:t>
            </w:r>
            <w:r w:rsidRPr="00261879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2016 Jul;25(7):1625-34. </w:t>
            </w:r>
            <w:proofErr w:type="spellStart"/>
            <w:r w:rsidRPr="00261879">
              <w:rPr>
                <w:rFonts w:ascii="Helvetica" w:hAnsi="Helvetica" w:cs="Helvetica"/>
                <w:color w:val="000000"/>
                <w:sz w:val="24"/>
                <w:szCs w:val="24"/>
              </w:rPr>
              <w:t>doi</w:t>
            </w:r>
            <w:proofErr w:type="spellEnd"/>
            <w:r w:rsidRPr="00261879">
              <w:rPr>
                <w:rFonts w:ascii="Helvetica" w:hAnsi="Helvetica" w:cs="Helvetica"/>
                <w:color w:val="000000"/>
                <w:sz w:val="24"/>
                <w:szCs w:val="24"/>
              </w:rPr>
              <w:t>: 10.1007/s11136-015-1178-1. PubMed PMID: 26563249; PubMed Central PMCID: PMC4865446.</w:t>
            </w:r>
          </w:p>
        </w:tc>
      </w:tr>
      <w:tr w:rsidR="00261879" w14:paraId="30467BA5" w14:textId="77777777" w:rsidTr="003F54C0">
        <w:tc>
          <w:tcPr>
            <w:tcW w:w="720" w:type="dxa"/>
          </w:tcPr>
          <w:p w14:paraId="40DCD7C9" w14:textId="77777777" w:rsidR="00261879" w:rsidRDefault="0026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44" w:type="dxa"/>
          </w:tcPr>
          <w:p w14:paraId="734F1A00" w14:textId="77777777" w:rsidR="00261879" w:rsidRDefault="0026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3CA565FD" w14:textId="77777777" w:rsidR="00261879" w:rsidRPr="00261879" w:rsidRDefault="00261879" w:rsidP="00A10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proofErr w:type="spellStart"/>
            <w:r w:rsidRPr="00261879">
              <w:rPr>
                <w:rFonts w:ascii="Helvetica" w:hAnsi="Helvetica" w:cs="Helvetica"/>
                <w:color w:val="000000"/>
                <w:sz w:val="24"/>
                <w:szCs w:val="24"/>
              </w:rPr>
              <w:t>Duerinckx</w:t>
            </w:r>
            <w:proofErr w:type="spellEnd"/>
            <w:r w:rsidRPr="00261879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N, Burkhalter H, Engberg SJ, Kirsch M,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61879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Sereika SM, De Simone P, De </w:t>
            </w:r>
            <w:proofErr w:type="spellStart"/>
            <w:r w:rsidRPr="00261879">
              <w:rPr>
                <w:rFonts w:ascii="Helvetica" w:hAnsi="Helvetica" w:cs="Helvetica"/>
                <w:color w:val="000000"/>
                <w:sz w:val="24"/>
                <w:szCs w:val="24"/>
              </w:rPr>
              <w:t>Geest</w:t>
            </w:r>
            <w:proofErr w:type="spellEnd"/>
            <w:r w:rsidRPr="00261879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S, Dobbels F; B-SERIOUS consortium. Correlates and Outcomes of Posttransplant Smoking in Solid Organ Transplant Recipients: A Systematic Literature Review and Meta-Analysis. Transplantation. 2016 Nov;100(11):2252-2263. PubMed PMID: 27479162.</w:t>
            </w:r>
          </w:p>
        </w:tc>
      </w:tr>
      <w:tr w:rsidR="00444019" w14:paraId="3CA04565" w14:textId="77777777" w:rsidTr="003F54C0">
        <w:tc>
          <w:tcPr>
            <w:tcW w:w="720" w:type="dxa"/>
          </w:tcPr>
          <w:p w14:paraId="1B022F87" w14:textId="77777777" w:rsidR="00444019" w:rsidRDefault="0044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44" w:type="dxa"/>
          </w:tcPr>
          <w:p w14:paraId="3DE60591" w14:textId="77777777" w:rsidR="00444019" w:rsidRDefault="0044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3C705601" w14:textId="77777777" w:rsidR="00444019" w:rsidRPr="00261879" w:rsidRDefault="00444019" w:rsidP="00AC7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Campbell G, Stearns R, </w:t>
            </w:r>
            <w:r w:rsidRPr="00572A8C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ML. Risk factors for falls in adult cancer survivors: An integrative review. Rehabilitation Nursing. </w:t>
            </w:r>
            <w:r w:rsidR="00AC7F65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2018 Jul/Aug; 43(4): 201-213. </w:t>
            </w:r>
            <w:proofErr w:type="spellStart"/>
            <w:r w:rsidR="00AC7F65">
              <w:rPr>
                <w:rFonts w:ascii="Helvetica" w:hAnsi="Helvetica" w:cs="Helvetica"/>
                <w:color w:val="000000"/>
                <w:sz w:val="24"/>
                <w:szCs w:val="24"/>
              </w:rPr>
              <w:t>doi</w:t>
            </w:r>
            <w:proofErr w:type="spellEnd"/>
            <w:r w:rsidR="00AC7F65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: </w:t>
            </w:r>
            <w:r w:rsidR="00AC7F65" w:rsidRPr="00AC7F65">
              <w:rPr>
                <w:rFonts w:ascii="Helvetica" w:hAnsi="Helvetica" w:cs="Helvetica"/>
                <w:color w:val="000000"/>
                <w:sz w:val="24"/>
                <w:szCs w:val="24"/>
              </w:rPr>
              <w:t>10.1097/rnj.0000000000000173</w:t>
            </w:r>
            <w:r w:rsidR="00AC7F65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. PMID: </w:t>
            </w:r>
            <w:r w:rsidR="00AC7F65" w:rsidRPr="00AC7F65">
              <w:rPr>
                <w:rFonts w:ascii="Helvetica" w:hAnsi="Helvetica" w:cs="Helvetica"/>
                <w:color w:val="000000"/>
                <w:sz w:val="24"/>
                <w:szCs w:val="24"/>
              </w:rPr>
              <w:t>29957697</w:t>
            </w:r>
            <w:r w:rsidR="00AC7F65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; PMCID: </w:t>
            </w:r>
            <w:r w:rsidR="00AC7F65" w:rsidRPr="00AC7F65">
              <w:rPr>
                <w:rFonts w:ascii="Helvetica" w:hAnsi="Helvetica" w:cs="Helvetica"/>
                <w:color w:val="000000"/>
                <w:sz w:val="24"/>
                <w:szCs w:val="24"/>
              </w:rPr>
              <w:t>PMC6029723</w:t>
            </w:r>
            <w:r w:rsidR="00AC7F65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</w:tr>
      <w:tr w:rsidR="00A65378" w14:paraId="1A9E32A1" w14:textId="77777777" w:rsidTr="003F54C0">
        <w:tc>
          <w:tcPr>
            <w:tcW w:w="720" w:type="dxa"/>
          </w:tcPr>
          <w:p w14:paraId="6B931625" w14:textId="77777777" w:rsidR="00A65378" w:rsidRDefault="00A65378" w:rsidP="00A6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44" w:type="dxa"/>
          </w:tcPr>
          <w:p w14:paraId="04C57D36" w14:textId="77777777" w:rsidR="00A65378" w:rsidRDefault="00A6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27612628" w14:textId="2E3D226C" w:rsidR="00A65378" w:rsidRPr="00A65378" w:rsidRDefault="00A65378" w:rsidP="00A6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65378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Dobbels F, </w:t>
            </w:r>
            <w:proofErr w:type="spellStart"/>
            <w:r w:rsidRPr="00A65378">
              <w:rPr>
                <w:rFonts w:ascii="Helvetica" w:hAnsi="Helvetica" w:cs="Helvetica"/>
                <w:color w:val="000000"/>
                <w:sz w:val="24"/>
                <w:szCs w:val="24"/>
              </w:rPr>
              <w:t>Denhaerynck</w:t>
            </w:r>
            <w:proofErr w:type="spellEnd"/>
            <w:r w:rsidRPr="00A65378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K, </w:t>
            </w:r>
            <w:r w:rsidRPr="00472837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A65378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Sereika SM, De </w:t>
            </w:r>
            <w:proofErr w:type="spellStart"/>
            <w:r w:rsidRPr="00A65378">
              <w:rPr>
                <w:rFonts w:ascii="Helvetica" w:hAnsi="Helvetica" w:cs="Helvetica"/>
                <w:color w:val="000000"/>
                <w:sz w:val="24"/>
                <w:szCs w:val="24"/>
              </w:rPr>
              <w:t>Geest</w:t>
            </w:r>
            <w:proofErr w:type="spellEnd"/>
            <w:r w:rsidRPr="00A65378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S, De Simone </w:t>
            </w:r>
            <w:r w:rsidR="00926251" w:rsidRPr="00A65378">
              <w:rPr>
                <w:rFonts w:ascii="Helvetica" w:hAnsi="Helvetica" w:cs="Helvetica"/>
                <w:color w:val="000000"/>
                <w:sz w:val="24"/>
                <w:szCs w:val="24"/>
              </w:rPr>
              <w:t>P.</w:t>
            </w:r>
          </w:p>
          <w:p w14:paraId="5501A672" w14:textId="77777777" w:rsidR="00A65378" w:rsidRPr="00A65378" w:rsidRDefault="00A65378" w:rsidP="00A6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65378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B-SERIOUS consortium, Berben L, Binet I, Burkhalter H, </w:t>
            </w:r>
            <w:proofErr w:type="spellStart"/>
            <w:r w:rsidRPr="00A65378">
              <w:rPr>
                <w:rFonts w:ascii="Helvetica" w:hAnsi="Helvetica" w:cs="Helvetica"/>
                <w:color w:val="000000"/>
                <w:sz w:val="24"/>
                <w:szCs w:val="24"/>
              </w:rPr>
              <w:t>Drent</w:t>
            </w:r>
            <w:proofErr w:type="spellEnd"/>
            <w:r w:rsidRPr="00A65378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G, </w:t>
            </w:r>
            <w:proofErr w:type="spellStart"/>
            <w:r w:rsidRPr="00A65378">
              <w:rPr>
                <w:rFonts w:ascii="Helvetica" w:hAnsi="Helvetica" w:cs="Helvetica"/>
                <w:color w:val="000000"/>
                <w:sz w:val="24"/>
                <w:szCs w:val="24"/>
              </w:rPr>
              <w:t>Duerinckx</w:t>
            </w:r>
            <w:proofErr w:type="spellEnd"/>
            <w:r w:rsidRPr="00A65378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N,</w:t>
            </w:r>
          </w:p>
          <w:p w14:paraId="3B5B3C0E" w14:textId="77777777" w:rsidR="00A65378" w:rsidRPr="00A65378" w:rsidRDefault="00A65378" w:rsidP="00A6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65378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Engberg SJ, Glass T, Gordon E, Kirsch M, Kugler C, </w:t>
            </w:r>
            <w:proofErr w:type="spellStart"/>
            <w:r w:rsidRPr="00A65378">
              <w:rPr>
                <w:rFonts w:ascii="Helvetica" w:hAnsi="Helvetica" w:cs="Helvetica"/>
                <w:color w:val="000000"/>
                <w:sz w:val="24"/>
                <w:szCs w:val="24"/>
              </w:rPr>
              <w:t>Lerret</w:t>
            </w:r>
            <w:proofErr w:type="spellEnd"/>
            <w:r w:rsidRPr="00A65378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S, Rossmeissl A,</w:t>
            </w:r>
          </w:p>
          <w:p w14:paraId="361BBA5B" w14:textId="77777777" w:rsidR="00A65378" w:rsidRPr="00A65378" w:rsidRDefault="00A65378" w:rsidP="00A6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65378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Russell C, Schmidt-Trucksäss A, de Almeida SS. </w:t>
            </w:r>
            <w:proofErr w:type="gramStart"/>
            <w:r w:rsidRPr="00A65378">
              <w:rPr>
                <w:rFonts w:ascii="Helvetica" w:hAnsi="Helvetica" w:cs="Helvetica"/>
                <w:color w:val="000000"/>
                <w:sz w:val="24"/>
                <w:szCs w:val="24"/>
              </w:rPr>
              <w:t>Correlates</w:t>
            </w:r>
            <w:proofErr w:type="gramEnd"/>
            <w:r w:rsidRPr="00A65378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and outcomes of alcohol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Pr="00A65378">
              <w:rPr>
                <w:rFonts w:ascii="Helvetica" w:hAnsi="Helvetica" w:cs="Helvetica"/>
                <w:color w:val="000000"/>
                <w:sz w:val="24"/>
                <w:szCs w:val="24"/>
              </w:rPr>
              <w:t>use after single solid organ transplantation: A systematic review and</w:t>
            </w:r>
          </w:p>
          <w:p w14:paraId="60C903A8" w14:textId="280C855B" w:rsidR="00A65378" w:rsidRDefault="00A65378" w:rsidP="00A6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A65378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meta-analysis. </w:t>
            </w:r>
            <w:r w:rsidR="004F3C39" w:rsidRPr="00A65378">
              <w:rPr>
                <w:rFonts w:ascii="Helvetica" w:hAnsi="Helvetica" w:cs="Helvetica"/>
                <w:color w:val="000000"/>
                <w:sz w:val="24"/>
                <w:szCs w:val="24"/>
              </w:rPr>
              <w:t>Transplant</w:t>
            </w:r>
            <w:r w:rsidR="004F3C39">
              <w:rPr>
                <w:rFonts w:ascii="Helvetica" w:hAnsi="Helvetica" w:cs="Helvetica"/>
                <w:color w:val="000000"/>
                <w:sz w:val="24"/>
                <w:szCs w:val="24"/>
              </w:rPr>
              <w:t>ation</w:t>
            </w:r>
            <w:r w:rsidRPr="00A65378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Rev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iew. 2019 Jan;33(1):17-28</w:t>
            </w:r>
          </w:p>
        </w:tc>
      </w:tr>
      <w:tr w:rsidR="00ED1B14" w14:paraId="38D8740B" w14:textId="77777777" w:rsidTr="003F54C0">
        <w:tc>
          <w:tcPr>
            <w:tcW w:w="720" w:type="dxa"/>
          </w:tcPr>
          <w:p w14:paraId="420901DC" w14:textId="77777777" w:rsidR="00ED1B14" w:rsidRDefault="00A6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52</w:t>
            </w:r>
            <w:r w:rsidR="00ED1B14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" w:type="dxa"/>
          </w:tcPr>
          <w:p w14:paraId="6E9937AD" w14:textId="77777777" w:rsidR="00ED1B14" w:rsidRDefault="00ED1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06F9D120" w14:textId="77777777" w:rsidR="00ED1B14" w:rsidRDefault="00ED1B14" w:rsidP="00A6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Berben L, Engberg SJ, Rossmeissl A, Gordon EJ, Kugler C, Schmidt-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Trucksass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A, </w:t>
            </w:r>
            <w:r w:rsidRPr="00472837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Sereika SM, De Simone P, Dobbels F, De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Gee</w:t>
            </w:r>
            <w:r w:rsidR="00A65378">
              <w:rPr>
                <w:rFonts w:ascii="Helvetica" w:hAnsi="Helvetica" w:cs="Helvetica"/>
                <w:color w:val="000000"/>
                <w:sz w:val="24"/>
                <w:szCs w:val="24"/>
              </w:rPr>
              <w:t>s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, S, </w:t>
            </w:r>
            <w:r w:rsidRPr="00ED1B14">
              <w:rPr>
                <w:rFonts w:ascii="Helvetica" w:hAnsi="Helvetica" w:cs="Helvetica"/>
                <w:color w:val="000000"/>
                <w:sz w:val="24"/>
                <w:szCs w:val="24"/>
              </w:rPr>
              <w:t>B-SERIOUS consortium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. Correlates and outcomes of low physical activity post-transplant: A systematic review and meta-analysis. Transplantation. </w:t>
            </w:r>
            <w:r w:rsidR="00A65378">
              <w:rPr>
                <w:rFonts w:ascii="Helvetica" w:hAnsi="Helvetica" w:cs="Helvetica"/>
                <w:color w:val="000000"/>
                <w:sz w:val="24"/>
                <w:szCs w:val="24"/>
              </w:rPr>
              <w:t>2019 Apr; 103(4): 679-688</w:t>
            </w:r>
          </w:p>
        </w:tc>
      </w:tr>
      <w:tr w:rsidR="00905FF2" w14:paraId="5B5C3309" w14:textId="77777777" w:rsidTr="003F54C0">
        <w:tc>
          <w:tcPr>
            <w:tcW w:w="720" w:type="dxa"/>
          </w:tcPr>
          <w:p w14:paraId="62E8A568" w14:textId="77777777" w:rsidR="00905FF2" w:rsidRDefault="00A6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53</w:t>
            </w:r>
            <w:r w:rsidR="00905FF2">
              <w:rPr>
                <w:rFonts w:ascii="Helvetica" w:hAnsi="Helvetica" w:cs="Helvetic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" w:type="dxa"/>
          </w:tcPr>
          <w:p w14:paraId="121E77B4" w14:textId="77777777" w:rsidR="00905FF2" w:rsidRDefault="0090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35E2DD9A" w14:textId="77777777" w:rsidR="00905FF2" w:rsidRDefault="00905FF2" w:rsidP="00F3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472837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Saleh AA, Devine PJ, Gutzman KE, Knehans AC, Mills TN, Oren GA, Vardell E. </w:t>
            </w:r>
            <w:proofErr w:type="gramStart"/>
            <w:r w:rsidR="00A65378">
              <w:rPr>
                <w:rFonts w:ascii="Helvetica" w:hAnsi="Helvetica" w:cs="Helvetica"/>
                <w:color w:val="000000"/>
                <w:sz w:val="24"/>
                <w:szCs w:val="24"/>
              </w:rPr>
              <w:t>Librarians</w:t>
            </w:r>
            <w:proofErr w:type="gramEnd"/>
            <w:r w:rsidR="00A65378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and health literacy: A scoping review. Library and Information Science Research. 2019; 41(2): 102-108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3BA1" w14:paraId="34DB6809" w14:textId="77777777" w:rsidTr="003F54C0">
        <w:tc>
          <w:tcPr>
            <w:tcW w:w="720" w:type="dxa"/>
          </w:tcPr>
          <w:p w14:paraId="064C810B" w14:textId="62813C87" w:rsidR="00F23BA1" w:rsidRDefault="00F23BA1" w:rsidP="00F2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  54.</w:t>
            </w:r>
          </w:p>
        </w:tc>
        <w:tc>
          <w:tcPr>
            <w:tcW w:w="144" w:type="dxa"/>
          </w:tcPr>
          <w:p w14:paraId="3FFF386C" w14:textId="77777777" w:rsidR="00F23BA1" w:rsidRDefault="00F23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3D244E44" w14:textId="5224595E" w:rsidR="00F23BA1" w:rsidRDefault="00F23BA1" w:rsidP="00F3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602367">
              <w:rPr>
                <w:rFonts w:ascii="Helvetica" w:hAnsi="Helvetica" w:cs="Helvetica"/>
                <w:color w:val="000000"/>
                <w:sz w:val="24"/>
                <w:szCs w:val="24"/>
                <w:lang w:val="fr-CA"/>
              </w:rPr>
              <w:t xml:space="preserve">Yu Y, </w:t>
            </w:r>
            <w:r w:rsidRPr="00602367">
              <w:rPr>
                <w:rFonts w:ascii="Helvetica" w:hAnsi="Helvetica" w:cs="Helvetica"/>
                <w:color w:val="000000"/>
                <w:sz w:val="24"/>
                <w:szCs w:val="24"/>
                <w:u w:val="single"/>
                <w:lang w:val="fr-CA"/>
              </w:rPr>
              <w:t>Klem</w:t>
            </w:r>
            <w:r w:rsidRPr="00602367">
              <w:rPr>
                <w:rFonts w:ascii="Helvetica" w:hAnsi="Helvetica" w:cs="Helvetica"/>
                <w:color w:val="000000"/>
                <w:sz w:val="24"/>
                <w:szCs w:val="24"/>
                <w:lang w:val="fr-CA"/>
              </w:rPr>
              <w:t xml:space="preserve"> ML, </w:t>
            </w:r>
            <w:proofErr w:type="spellStart"/>
            <w:r w:rsidRPr="00602367">
              <w:rPr>
                <w:rFonts w:ascii="Helvetica" w:hAnsi="Helvetica" w:cs="Helvetica"/>
                <w:color w:val="000000"/>
                <w:sz w:val="24"/>
                <w:szCs w:val="24"/>
                <w:lang w:val="fr-CA"/>
              </w:rPr>
              <w:t>Kalarchian</w:t>
            </w:r>
            <w:proofErr w:type="spellEnd"/>
            <w:r w:rsidRPr="00602367">
              <w:rPr>
                <w:rFonts w:ascii="Helvetica" w:hAnsi="Helvetica" w:cs="Helvetica"/>
                <w:color w:val="000000"/>
                <w:sz w:val="24"/>
                <w:szCs w:val="24"/>
                <w:lang w:val="fr-CA"/>
              </w:rPr>
              <w:t xml:space="preserve"> MA, Ji M, Burke LE. </w:t>
            </w:r>
            <w:r w:rsidRPr="00F23BA1">
              <w:rPr>
                <w:rFonts w:ascii="Helvetica" w:hAnsi="Helvetica" w:cs="Helvetica"/>
                <w:color w:val="000000"/>
                <w:sz w:val="24"/>
                <w:szCs w:val="24"/>
              </w:rPr>
              <w:t>Predictors of weight regain after sleeve gastrectomy: an integrative review. Surg</w:t>
            </w:r>
            <w:r w:rsidR="004F3C39">
              <w:rPr>
                <w:rFonts w:ascii="Helvetica" w:hAnsi="Helvetica" w:cs="Helvetica"/>
                <w:color w:val="000000"/>
                <w:sz w:val="24"/>
                <w:szCs w:val="24"/>
              </w:rPr>
              <w:t>ery for</w:t>
            </w:r>
            <w:r w:rsidRPr="00F23BA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Obes</w:t>
            </w:r>
            <w:r w:rsidR="004F3C39">
              <w:rPr>
                <w:rFonts w:ascii="Helvetica" w:hAnsi="Helvetica" w:cs="Helvetica"/>
                <w:color w:val="000000"/>
                <w:sz w:val="24"/>
                <w:szCs w:val="24"/>
              </w:rPr>
              <w:t>ity and</w:t>
            </w:r>
            <w:r w:rsidRPr="00F23BA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Relat</w:t>
            </w:r>
            <w:r w:rsidR="004F3C39">
              <w:rPr>
                <w:rFonts w:ascii="Helvetica" w:hAnsi="Helvetica" w:cs="Helvetica"/>
                <w:color w:val="000000"/>
                <w:sz w:val="24"/>
                <w:szCs w:val="24"/>
              </w:rPr>
              <w:t>ed</w:t>
            </w:r>
            <w:r w:rsidRPr="00F23BA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Dis</w:t>
            </w:r>
            <w:r w:rsidR="004F3C39">
              <w:rPr>
                <w:rFonts w:ascii="Helvetica" w:hAnsi="Helvetica" w:cs="Helvetica"/>
                <w:color w:val="000000"/>
                <w:sz w:val="24"/>
                <w:szCs w:val="24"/>
              </w:rPr>
              <w:t>eases</w:t>
            </w:r>
            <w:r w:rsidRPr="00F23BA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. 2019;15(6):995-1005. </w:t>
            </w:r>
            <w:proofErr w:type="spellStart"/>
            <w:r w:rsidR="00926251" w:rsidRPr="00F23BA1">
              <w:rPr>
                <w:rFonts w:ascii="Helvetica" w:hAnsi="Helvetica" w:cs="Helvetica"/>
                <w:color w:val="000000"/>
                <w:sz w:val="24"/>
                <w:szCs w:val="24"/>
              </w:rPr>
              <w:t>doi</w:t>
            </w:r>
            <w:proofErr w:type="spellEnd"/>
            <w:r w:rsidR="00926251" w:rsidRPr="00F23BA1">
              <w:rPr>
                <w:rFonts w:ascii="Helvetica" w:hAnsi="Helvetica" w:cs="Helvetica"/>
                <w:color w:val="000000"/>
                <w:sz w:val="24"/>
                <w:szCs w:val="24"/>
              </w:rPr>
              <w:t>: 10.1016/j.soard</w:t>
            </w:r>
            <w:r w:rsidRPr="00F23BA1">
              <w:rPr>
                <w:rFonts w:ascii="Helvetica" w:hAnsi="Helvetica" w:cs="Helvetica"/>
                <w:color w:val="000000"/>
                <w:sz w:val="24"/>
                <w:szCs w:val="24"/>
              </w:rPr>
              <w:t>.2019.02.009</w:t>
            </w:r>
          </w:p>
        </w:tc>
      </w:tr>
      <w:tr w:rsidR="00DD70BA" w14:paraId="1AE0B738" w14:textId="77777777" w:rsidTr="003F54C0">
        <w:tc>
          <w:tcPr>
            <w:tcW w:w="720" w:type="dxa"/>
          </w:tcPr>
          <w:p w14:paraId="7B1ED528" w14:textId="678CA621" w:rsidR="00DD70BA" w:rsidRDefault="00DD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</w:t>
            </w:r>
            <w:r w:rsidR="00F23BA1">
              <w:rPr>
                <w:rFonts w:ascii="Helvetica" w:hAnsi="Helvetica" w:cs="Helvetica"/>
                <w:color w:val="000000"/>
                <w:sz w:val="24"/>
                <w:szCs w:val="24"/>
              </w:rPr>
              <w:t>5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" w:type="dxa"/>
          </w:tcPr>
          <w:p w14:paraId="68E44728" w14:textId="77777777" w:rsidR="00DD70BA" w:rsidRDefault="00DD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188AAB77" w14:textId="77777777" w:rsidR="00DD70BA" w:rsidRDefault="00DD70BA" w:rsidP="00F3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Folb B, </w:t>
            </w:r>
            <w:r w:rsidRPr="00472837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Youk AO, Dahm JJ, He W, Ketchum AM, Wessel CB, Hartman LM. Continuing education for systematic reviews: A prospective longitudinal assessment of a workshop for librarians. Journal of the Medical</w:t>
            </w:r>
            <w:r w:rsidR="0030461C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Library Association. 2020 Jan; 108(10): 36-46.</w:t>
            </w:r>
          </w:p>
        </w:tc>
      </w:tr>
      <w:tr w:rsidR="00E86A99" w14:paraId="6E80D86B" w14:textId="77777777" w:rsidTr="003F54C0">
        <w:tc>
          <w:tcPr>
            <w:tcW w:w="720" w:type="dxa"/>
          </w:tcPr>
          <w:p w14:paraId="7AB81956" w14:textId="3E700025" w:rsidR="00E86A99" w:rsidRDefault="00E8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56. </w:t>
            </w:r>
          </w:p>
        </w:tc>
        <w:tc>
          <w:tcPr>
            <w:tcW w:w="144" w:type="dxa"/>
          </w:tcPr>
          <w:p w14:paraId="03B0F6E0" w14:textId="77777777" w:rsidR="00E86A99" w:rsidRDefault="00E86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36FBA1F4" w14:textId="29B6D5B2" w:rsidR="00E86A99" w:rsidRDefault="00714FAC" w:rsidP="00E7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714FAC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Thomas TH, Sivakumar V, </w:t>
            </w:r>
            <w:proofErr w:type="spellStart"/>
            <w:r w:rsidRPr="00714FAC">
              <w:rPr>
                <w:rFonts w:ascii="Helvetica" w:hAnsi="Helvetica" w:cs="Helvetica"/>
                <w:color w:val="000000"/>
                <w:sz w:val="24"/>
                <w:szCs w:val="24"/>
              </w:rPr>
              <w:t>Babichenko</w:t>
            </w:r>
            <w:proofErr w:type="spellEnd"/>
            <w:r w:rsidRPr="00714FAC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D, Grieve VLB, </w:t>
            </w:r>
            <w:r w:rsidRPr="00472837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714FAC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. </w:t>
            </w:r>
            <w:r w:rsidRPr="00714FAC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Mapping Behavioral Health Serious Game Interventions for Adults </w:t>
            </w:r>
            <w:r w:rsidR="00926251" w:rsidRPr="00714FAC">
              <w:rPr>
                <w:rFonts w:ascii="Helvetica" w:hAnsi="Helvetica" w:cs="Helvetica"/>
                <w:color w:val="000000"/>
                <w:sz w:val="24"/>
                <w:szCs w:val="24"/>
              </w:rPr>
              <w:t>with</w:t>
            </w:r>
            <w:r w:rsidRPr="00714FAC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Chronic Illness: Scoping Review</w:t>
            </w:r>
            <w:r w:rsidR="004F3C39">
              <w:rPr>
                <w:rFonts w:ascii="Helvetica" w:hAnsi="Helvetica" w:cs="Helvetica"/>
                <w:color w:val="000000"/>
                <w:sz w:val="24"/>
                <w:szCs w:val="24"/>
              </w:rPr>
              <w:t>.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Pr="00714FAC">
              <w:rPr>
                <w:rFonts w:ascii="Helvetica" w:hAnsi="Helvetica" w:cs="Helvetica"/>
                <w:color w:val="000000"/>
                <w:sz w:val="24"/>
                <w:szCs w:val="24"/>
              </w:rPr>
              <w:t>JMIR Serious Games</w:t>
            </w:r>
            <w:r w:rsidR="004F3C39">
              <w:rPr>
                <w:rFonts w:ascii="Helvetica" w:hAnsi="Helvetica" w:cs="Helvetica"/>
                <w:color w:val="000000"/>
                <w:sz w:val="24"/>
                <w:szCs w:val="24"/>
              </w:rPr>
              <w:t>.</w:t>
            </w:r>
            <w:r w:rsidRPr="00714FAC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2020;8(3</w:t>
            </w:r>
            <w:r w:rsidR="00926251" w:rsidRPr="00714FAC">
              <w:rPr>
                <w:rFonts w:ascii="Helvetica" w:hAnsi="Helvetica" w:cs="Helvetica"/>
                <w:color w:val="000000"/>
                <w:sz w:val="24"/>
                <w:szCs w:val="24"/>
              </w:rPr>
              <w:t>): e</w:t>
            </w:r>
            <w:r w:rsidRPr="00714FAC">
              <w:rPr>
                <w:rFonts w:ascii="Helvetica" w:hAnsi="Helvetica" w:cs="Helvetica"/>
                <w:color w:val="000000"/>
                <w:sz w:val="24"/>
                <w:szCs w:val="24"/>
              </w:rPr>
              <w:t>18687</w:t>
            </w:r>
            <w:r w:rsidR="00E71B7E">
              <w:rPr>
                <w:rFonts w:ascii="Helvetica" w:hAnsi="Helvetica" w:cs="Helvetica"/>
                <w:color w:val="000000"/>
                <w:sz w:val="24"/>
                <w:szCs w:val="24"/>
              </w:rPr>
              <w:t>,</w:t>
            </w:r>
            <w:r w:rsidR="007A18BC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71B7E">
              <w:rPr>
                <w:rFonts w:ascii="Helvetica" w:hAnsi="Helvetica" w:cs="Helvetica"/>
                <w:color w:val="000000"/>
                <w:sz w:val="24"/>
                <w:szCs w:val="24"/>
              </w:rPr>
              <w:t>doi</w:t>
            </w:r>
            <w:proofErr w:type="spellEnd"/>
            <w:r w:rsidRPr="00714FAC">
              <w:rPr>
                <w:rFonts w:ascii="Helvetica" w:hAnsi="Helvetica" w:cs="Helvetica"/>
                <w:color w:val="000000"/>
                <w:sz w:val="24"/>
                <w:szCs w:val="24"/>
              </w:rPr>
              <w:t>: 10.2196/18687</w:t>
            </w:r>
            <w:r w:rsidR="00E71B7E">
              <w:rPr>
                <w:rFonts w:ascii="Helvetica" w:hAnsi="Helvetica" w:cs="Helvetica"/>
                <w:color w:val="000000"/>
                <w:sz w:val="24"/>
                <w:szCs w:val="24"/>
              </w:rPr>
              <w:t>.</w:t>
            </w:r>
          </w:p>
        </w:tc>
      </w:tr>
      <w:tr w:rsidR="002B28A3" w14:paraId="3D1288F6" w14:textId="77777777" w:rsidTr="003F54C0">
        <w:tc>
          <w:tcPr>
            <w:tcW w:w="720" w:type="dxa"/>
          </w:tcPr>
          <w:p w14:paraId="70759DCC" w14:textId="6CA92FBF" w:rsidR="002B28A3" w:rsidRDefault="002B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44" w:type="dxa"/>
          </w:tcPr>
          <w:p w14:paraId="6B3395B1" w14:textId="77777777" w:rsidR="002B28A3" w:rsidRDefault="002B2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3502876F" w14:textId="32AC4812" w:rsidR="002B28A3" w:rsidRPr="00714FAC" w:rsidRDefault="002B28A3" w:rsidP="00664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2B28A3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McGuier EA, Kolko DJ, </w:t>
            </w:r>
            <w:r w:rsidRPr="00472837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B28A3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Feldman J</w:t>
            </w:r>
            <w:r w:rsidR="006D7FD7">
              <w:rPr>
                <w:rFonts w:ascii="Helvetica" w:hAnsi="Helvetica" w:cs="Helvetica"/>
                <w:color w:val="000000"/>
                <w:sz w:val="24"/>
                <w:szCs w:val="24"/>
              </w:rPr>
              <w:t>,</w:t>
            </w:r>
            <w:r w:rsidRPr="002B28A3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28A3">
              <w:rPr>
                <w:rFonts w:ascii="Helvetica" w:hAnsi="Helvetica" w:cs="Helvetica"/>
                <w:color w:val="000000"/>
                <w:sz w:val="24"/>
                <w:szCs w:val="24"/>
              </w:rPr>
              <w:t>Kinkler</w:t>
            </w:r>
            <w:proofErr w:type="spellEnd"/>
            <w:r w:rsidRPr="002B28A3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G, Diabes MA, </w:t>
            </w:r>
            <w:proofErr w:type="spellStart"/>
            <w:r w:rsidRPr="002B28A3">
              <w:rPr>
                <w:rFonts w:ascii="Helvetica" w:hAnsi="Helvetica" w:cs="Helvetica"/>
                <w:color w:val="000000"/>
                <w:sz w:val="24"/>
                <w:szCs w:val="24"/>
              </w:rPr>
              <w:t>Weingart</w:t>
            </w:r>
            <w:proofErr w:type="spellEnd"/>
            <w:r w:rsidRPr="002B28A3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LR, </w:t>
            </w:r>
            <w:proofErr w:type="spellStart"/>
            <w:r w:rsidRPr="002B28A3">
              <w:rPr>
                <w:rFonts w:ascii="Helvetica" w:hAnsi="Helvetica" w:cs="Helvetica"/>
                <w:color w:val="000000"/>
                <w:sz w:val="24"/>
                <w:szCs w:val="24"/>
              </w:rPr>
              <w:t>Wolk</w:t>
            </w:r>
            <w:proofErr w:type="spellEnd"/>
            <w:r w:rsidR="006D7FD7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Pr="002B28A3">
              <w:rPr>
                <w:rFonts w:ascii="Helvetica" w:hAnsi="Helvetica" w:cs="Helvetica"/>
                <w:color w:val="000000"/>
                <w:sz w:val="24"/>
                <w:szCs w:val="24"/>
              </w:rPr>
              <w:t>CB. Team functioning and implementation of innovations in healthcare and human service settings: A systematic review protocol. Systematic Reviews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.</w:t>
            </w:r>
            <w:r w:rsidR="0019093E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="006643E9" w:rsidRPr="006643E9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2021 Jun 26;10(1):189. </w:t>
            </w:r>
            <w:proofErr w:type="spellStart"/>
            <w:r w:rsidR="006643E9" w:rsidRPr="006643E9">
              <w:rPr>
                <w:rFonts w:ascii="Helvetica" w:hAnsi="Helvetica" w:cs="Helvetica"/>
                <w:color w:val="000000"/>
                <w:sz w:val="24"/>
                <w:szCs w:val="24"/>
              </w:rPr>
              <w:t>doi</w:t>
            </w:r>
            <w:proofErr w:type="spellEnd"/>
            <w:r w:rsidR="006643E9" w:rsidRPr="006643E9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: 10.1186/s13643-021-01747-w. </w:t>
            </w:r>
          </w:p>
        </w:tc>
      </w:tr>
      <w:tr w:rsidR="006D7FD7" w14:paraId="20D0A3FB" w14:textId="77777777" w:rsidTr="003F54C0">
        <w:tc>
          <w:tcPr>
            <w:tcW w:w="720" w:type="dxa"/>
          </w:tcPr>
          <w:p w14:paraId="4439A553" w14:textId="0CD0BBB6" w:rsidR="006D7FD7" w:rsidRDefault="008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58. </w:t>
            </w:r>
          </w:p>
        </w:tc>
        <w:tc>
          <w:tcPr>
            <w:tcW w:w="144" w:type="dxa"/>
          </w:tcPr>
          <w:p w14:paraId="72883242" w14:textId="77777777" w:rsidR="006D7FD7" w:rsidRDefault="006D7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6DFD130C" w14:textId="28C2B567" w:rsidR="00C16D2E" w:rsidRPr="002B28A3" w:rsidRDefault="00127F64" w:rsidP="00C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27F64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Barot N, Batra K, Patel A, Zhang J, </w:t>
            </w:r>
            <w:proofErr w:type="spellStart"/>
            <w:r w:rsidRPr="00127F64">
              <w:rPr>
                <w:rFonts w:ascii="Helvetica" w:hAnsi="Helvetica" w:cs="Helvetica"/>
                <w:color w:val="000000"/>
                <w:sz w:val="24"/>
                <w:szCs w:val="24"/>
              </w:rPr>
              <w:t>Buchanich</w:t>
            </w:r>
            <w:proofErr w:type="spellEnd"/>
            <w:r w:rsidRPr="00127F64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J, </w:t>
            </w:r>
            <w:r w:rsidRPr="00472837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127F64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ML, Castellano J, Gonzalez-Martinez J, </w:t>
            </w:r>
            <w:proofErr w:type="spellStart"/>
            <w:r w:rsidRPr="00127F64">
              <w:rPr>
                <w:rFonts w:ascii="Helvetica" w:hAnsi="Helvetica" w:cs="Helvetica"/>
                <w:color w:val="000000"/>
                <w:sz w:val="24"/>
                <w:szCs w:val="24"/>
              </w:rPr>
              <w:t>Bagic</w:t>
            </w:r>
            <w:proofErr w:type="spellEnd"/>
            <w:r w:rsidRPr="00127F64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A</w:t>
            </w:r>
            <w:r w:rsidR="00E245F9">
              <w:rPr>
                <w:rFonts w:ascii="Helvetica" w:hAnsi="Helvetica" w:cs="Helvetica"/>
                <w:color w:val="000000"/>
                <w:sz w:val="24"/>
                <w:szCs w:val="24"/>
              </w:rPr>
              <w:t>.</w:t>
            </w:r>
            <w:r w:rsidR="00C70643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="00C70643" w:rsidRPr="00C70643">
              <w:rPr>
                <w:rFonts w:ascii="Helvetica" w:hAnsi="Helvetica" w:cs="Helvetica"/>
                <w:color w:val="000000"/>
                <w:sz w:val="24"/>
                <w:szCs w:val="24"/>
              </w:rPr>
              <w:t>Surgical outcomes between temporal, extratemporal epilepsies and hypothalamic hamartoma: systematic review and meta-analysis of MRI-guided laser interstitial thermal therapy for drug-resistant epilepsy.</w:t>
            </w:r>
            <w:r w:rsidR="00E245F9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="00E245F9" w:rsidRPr="00E245F9">
              <w:rPr>
                <w:rFonts w:ascii="Helvetica" w:hAnsi="Helvetica" w:cs="Helvetica"/>
                <w:color w:val="000000"/>
                <w:sz w:val="24"/>
                <w:szCs w:val="24"/>
              </w:rPr>
              <w:t>Journal of Neurology, Neurosurgery, and Psychiatry</w:t>
            </w:r>
            <w:r w:rsidR="00E245F9">
              <w:rPr>
                <w:rFonts w:ascii="Helvetica" w:hAnsi="Helvetica" w:cs="Helvetica"/>
                <w:color w:val="000000"/>
                <w:sz w:val="24"/>
                <w:szCs w:val="24"/>
              </w:rPr>
              <w:t>.</w:t>
            </w:r>
            <w:r w:rsidR="00C16D2E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="00C70643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2022; 93(2):133-143. </w:t>
            </w:r>
            <w:r w:rsidR="006643E9" w:rsidRPr="006643E9">
              <w:rPr>
                <w:rFonts w:ascii="Helvetica" w:hAnsi="Helvetica" w:cs="Helvetica"/>
                <w:sz w:val="24"/>
                <w:szCs w:val="24"/>
              </w:rPr>
              <w:t>doi.org/10.1136/jnnp-2021-326185</w:t>
            </w:r>
          </w:p>
        </w:tc>
      </w:tr>
      <w:tr w:rsidR="003738B1" w14:paraId="48B250C3" w14:textId="77777777" w:rsidTr="003F54C0">
        <w:tc>
          <w:tcPr>
            <w:tcW w:w="720" w:type="dxa"/>
          </w:tcPr>
          <w:p w14:paraId="66F10437" w14:textId="21965969" w:rsidR="003738B1" w:rsidRDefault="0037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44" w:type="dxa"/>
          </w:tcPr>
          <w:p w14:paraId="473B9569" w14:textId="77777777" w:rsidR="003738B1" w:rsidRDefault="0037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53DFB868" w14:textId="423A4CB2" w:rsidR="003738B1" w:rsidRPr="00127F64" w:rsidRDefault="003738B1" w:rsidP="001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3738B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Molinari M, </w:t>
            </w:r>
            <w:proofErr w:type="spellStart"/>
            <w:r w:rsidRPr="003738B1">
              <w:rPr>
                <w:rFonts w:ascii="Helvetica" w:hAnsi="Helvetica" w:cs="Helvetica"/>
                <w:color w:val="000000"/>
                <w:sz w:val="24"/>
                <w:szCs w:val="24"/>
              </w:rPr>
              <w:t>Kaltenmeier</w:t>
            </w:r>
            <w:proofErr w:type="spellEnd"/>
            <w:r w:rsidRPr="003738B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C, Samra P, Liu H, Wessel C, </w:t>
            </w:r>
            <w:r w:rsidRPr="0083194C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 M</w:t>
            </w:r>
            <w:r w:rsidRPr="003738B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38B1">
              <w:rPr>
                <w:rFonts w:ascii="Helvetica" w:hAnsi="Helvetica" w:cs="Helvetica"/>
                <w:color w:val="000000"/>
                <w:sz w:val="24"/>
                <w:szCs w:val="24"/>
              </w:rPr>
              <w:t>Dharmayan</w:t>
            </w:r>
            <w:proofErr w:type="spellEnd"/>
            <w:r w:rsidRPr="003738B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S, Emmanuel B, Al </w:t>
            </w:r>
            <w:proofErr w:type="spellStart"/>
            <w:r w:rsidRPr="003738B1">
              <w:rPr>
                <w:rFonts w:ascii="Helvetica" w:hAnsi="Helvetica" w:cs="Helvetica"/>
                <w:color w:val="000000"/>
                <w:sz w:val="24"/>
                <w:szCs w:val="24"/>
              </w:rPr>
              <w:t>Harakeh</w:t>
            </w:r>
            <w:proofErr w:type="spellEnd"/>
            <w:r w:rsidRPr="003738B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H, </w:t>
            </w:r>
            <w:proofErr w:type="spellStart"/>
            <w:r w:rsidRPr="003738B1">
              <w:rPr>
                <w:rFonts w:ascii="Helvetica" w:hAnsi="Helvetica" w:cs="Helvetica"/>
                <w:color w:val="000000"/>
                <w:sz w:val="24"/>
                <w:szCs w:val="24"/>
              </w:rPr>
              <w:t>Tohme</w:t>
            </w:r>
            <w:proofErr w:type="spellEnd"/>
            <w:r w:rsidRPr="003738B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S, Geller D, </w:t>
            </w:r>
            <w:proofErr w:type="spellStart"/>
            <w:r w:rsidRPr="003738B1">
              <w:rPr>
                <w:rFonts w:ascii="Helvetica" w:hAnsi="Helvetica" w:cs="Helvetica"/>
                <w:color w:val="000000"/>
                <w:sz w:val="24"/>
                <w:szCs w:val="24"/>
              </w:rPr>
              <w:t>Tevar</w:t>
            </w:r>
            <w:proofErr w:type="spellEnd"/>
            <w:r w:rsidRPr="003738B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A, Hughes C, </w:t>
            </w:r>
            <w:proofErr w:type="spellStart"/>
            <w:r w:rsidRPr="003738B1">
              <w:rPr>
                <w:rFonts w:ascii="Helvetica" w:hAnsi="Helvetica" w:cs="Helvetica"/>
                <w:color w:val="000000"/>
                <w:sz w:val="24"/>
                <w:szCs w:val="24"/>
              </w:rPr>
              <w:t>Humar</w:t>
            </w:r>
            <w:proofErr w:type="spellEnd"/>
            <w:r w:rsidRPr="003738B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A, Bataller R, Behari J. Hepatic Resection for Hepatocellular Carcinoma in Nonalcoholic Fatty Liver Disease: A Systematic Review and Meta-Analysis of 7226 Patients. Annals of Surgery Open</w:t>
            </w:r>
            <w:r w:rsidR="004F3C39">
              <w:rPr>
                <w:rFonts w:ascii="Helvetica" w:hAnsi="Helvetica" w:cs="Helvetica"/>
                <w:color w:val="000000"/>
                <w:sz w:val="24"/>
                <w:szCs w:val="24"/>
              </w:rPr>
              <w:t>.</w:t>
            </w:r>
            <w:r w:rsidRPr="003738B1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="004F3C39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2021; </w:t>
            </w:r>
            <w:r w:rsidRPr="003738B1">
              <w:rPr>
                <w:rFonts w:ascii="Helvetica" w:hAnsi="Helvetica" w:cs="Helvetica"/>
                <w:color w:val="000000"/>
                <w:sz w:val="24"/>
                <w:szCs w:val="24"/>
              </w:rPr>
              <w:t>2(2):</w:t>
            </w:r>
            <w:r w:rsidR="00F46DDF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Pr="003738B1">
              <w:rPr>
                <w:rFonts w:ascii="Helvetica" w:hAnsi="Helvetica" w:cs="Helvetica"/>
                <w:color w:val="000000"/>
                <w:sz w:val="24"/>
                <w:szCs w:val="24"/>
              </w:rPr>
              <w:t>p e065</w:t>
            </w:r>
            <w:r w:rsidR="004F3C39">
              <w:rPr>
                <w:rFonts w:ascii="Helvetica" w:hAnsi="Helvetica" w:cs="Helvetica"/>
                <w:color w:val="000000"/>
                <w:sz w:val="24"/>
                <w:szCs w:val="24"/>
              </w:rPr>
              <w:t>0</w:t>
            </w:r>
            <w:r w:rsidRPr="003738B1">
              <w:rPr>
                <w:rFonts w:ascii="Helvetica" w:hAnsi="Helvetica" w:cs="Helvetica"/>
                <w:color w:val="000000"/>
                <w:sz w:val="24"/>
                <w:szCs w:val="24"/>
              </w:rPr>
              <w:t>. DOI: 10.1097/AS9.0000000000000065</w:t>
            </w:r>
          </w:p>
        </w:tc>
      </w:tr>
      <w:tr w:rsidR="008E3A53" w14:paraId="50CE1129" w14:textId="77777777" w:rsidTr="003F54C0">
        <w:tc>
          <w:tcPr>
            <w:tcW w:w="720" w:type="dxa"/>
          </w:tcPr>
          <w:p w14:paraId="44C22E4B" w14:textId="229B66A3" w:rsidR="008E3A53" w:rsidRDefault="00C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60.</w:t>
            </w:r>
            <w:r w:rsidR="008E3A53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" w:type="dxa"/>
          </w:tcPr>
          <w:p w14:paraId="6876C8F6" w14:textId="77777777" w:rsidR="008E3A53" w:rsidRDefault="008E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30087DC7" w14:textId="02945298" w:rsidR="008E3A53" w:rsidRPr="00127F64" w:rsidRDefault="008E3A53" w:rsidP="00664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602367">
              <w:rPr>
                <w:rFonts w:ascii="Helvetica" w:hAnsi="Helvetica" w:cs="Helvetica"/>
                <w:color w:val="000000"/>
                <w:sz w:val="24"/>
                <w:szCs w:val="24"/>
                <w:lang w:val="fr-CA"/>
              </w:rPr>
              <w:t xml:space="preserve">Cheng J, Liang H, </w:t>
            </w:r>
            <w:r w:rsidRPr="00602367">
              <w:rPr>
                <w:rFonts w:ascii="Helvetica" w:hAnsi="Helvetica" w:cs="Helvetica"/>
                <w:color w:val="000000"/>
                <w:sz w:val="24"/>
                <w:szCs w:val="24"/>
                <w:u w:val="single"/>
                <w:lang w:val="fr-CA"/>
              </w:rPr>
              <w:t>Klem ML</w:t>
            </w:r>
            <w:r w:rsidRPr="00602367">
              <w:rPr>
                <w:rFonts w:ascii="Helvetica" w:hAnsi="Helvetica" w:cs="Helvetica"/>
                <w:color w:val="000000"/>
                <w:sz w:val="24"/>
                <w:szCs w:val="24"/>
                <w:lang w:val="fr-CA"/>
              </w:rPr>
              <w:t xml:space="preserve">, Costacou T, Burke LE.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Health Eating Index diet quality in randomized weight loss trials: A systematic review.</w:t>
            </w:r>
            <w:r w:rsidR="006643E9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="006643E9" w:rsidRPr="006643E9">
              <w:rPr>
                <w:rFonts w:ascii="Helvetica" w:hAnsi="Helvetica" w:cs="Helvetica"/>
                <w:color w:val="000000"/>
                <w:sz w:val="24"/>
                <w:szCs w:val="24"/>
              </w:rPr>
              <w:t>Journal of the Academy of Nutrition and Dietetics</w:t>
            </w:r>
            <w:r w:rsidR="006643E9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. 2022; </w:t>
            </w:r>
            <w:r w:rsidRPr="008E3A53">
              <w:rPr>
                <w:rFonts w:ascii="Helvetica" w:hAnsi="Helvetica" w:cs="Helvetica"/>
                <w:color w:val="000000"/>
                <w:sz w:val="24"/>
                <w:szCs w:val="24"/>
              </w:rPr>
              <w:t>doi.org/10.1016/j.jand.2022.08.114.</w:t>
            </w:r>
          </w:p>
        </w:tc>
      </w:tr>
      <w:tr w:rsidR="00DF084D" w14:paraId="4023FAC1" w14:textId="77777777" w:rsidTr="003F54C0">
        <w:tc>
          <w:tcPr>
            <w:tcW w:w="720" w:type="dxa"/>
          </w:tcPr>
          <w:p w14:paraId="2B2C715F" w14:textId="05061736" w:rsidR="00DF084D" w:rsidRDefault="00C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44" w:type="dxa"/>
          </w:tcPr>
          <w:p w14:paraId="6306199C" w14:textId="77777777" w:rsidR="00DF084D" w:rsidRDefault="00DF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7C11562D" w14:textId="4EB47BF0" w:rsidR="00DF084D" w:rsidRDefault="00DF084D" w:rsidP="0037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Saleem K, Franz J, </w:t>
            </w:r>
            <w:r w:rsidRPr="00AB7644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 ML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, Yabes JG,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Boyiadzis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M, Jones JR, Shaikh N, Lontos K. </w:t>
            </w:r>
            <w:r w:rsidRPr="00DF084D">
              <w:rPr>
                <w:rFonts w:ascii="Helvetica" w:hAnsi="Helvetica" w:cs="Helvetica"/>
                <w:color w:val="000000"/>
                <w:sz w:val="24"/>
                <w:szCs w:val="24"/>
              </w:rPr>
              <w:t>Lenalidomide's Effect on Second Primary Malignancies Varies Across Treatment Indications: A Systematic Review and Meta-analysis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. </w:t>
            </w:r>
            <w:r w:rsidRPr="00DF084D">
              <w:rPr>
                <w:rFonts w:ascii="Helvetica" w:hAnsi="Helvetica" w:cs="Helvetica"/>
                <w:color w:val="000000"/>
                <w:sz w:val="24"/>
                <w:szCs w:val="24"/>
              </w:rPr>
              <w:t>Lancet Hematology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. </w:t>
            </w:r>
            <w:r w:rsidR="003738B1">
              <w:rPr>
                <w:rFonts w:ascii="Helvetica" w:hAnsi="Helvetica" w:cs="Helvetica"/>
                <w:color w:val="000000"/>
                <w:sz w:val="24"/>
                <w:szCs w:val="24"/>
              </w:rPr>
              <w:t>2022; 9(12): e906-e918.</w:t>
            </w:r>
          </w:p>
        </w:tc>
      </w:tr>
      <w:tr w:rsidR="001546B8" w14:paraId="59CB8D0C" w14:textId="77777777" w:rsidTr="003F54C0">
        <w:tc>
          <w:tcPr>
            <w:tcW w:w="720" w:type="dxa"/>
          </w:tcPr>
          <w:p w14:paraId="208702F7" w14:textId="72B9C539" w:rsidR="001546B8" w:rsidRDefault="00C70643" w:rsidP="00C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  62.</w:t>
            </w:r>
          </w:p>
        </w:tc>
        <w:tc>
          <w:tcPr>
            <w:tcW w:w="144" w:type="dxa"/>
          </w:tcPr>
          <w:p w14:paraId="768977B9" w14:textId="77777777" w:rsidR="001546B8" w:rsidRDefault="001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12C2E4AD" w14:textId="053F8E04" w:rsidR="001546B8" w:rsidRDefault="001546B8" w:rsidP="001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Lim G,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Soens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Wanaselja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A,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Chyan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A, Carvalho B, Landau R, George R, </w:t>
            </w:r>
            <w:r w:rsidR="002041B3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 ML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, Wessel CB,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Osmundson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SS, Krans EE,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Terplan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M, Bateman BT. </w:t>
            </w:r>
            <w:r w:rsidRPr="001546B8">
              <w:rPr>
                <w:rFonts w:ascii="Helvetica" w:hAnsi="Helvetica" w:cs="Helvetica"/>
                <w:color w:val="000000"/>
                <w:sz w:val="24"/>
                <w:szCs w:val="24"/>
              </w:rPr>
              <w:t>A Scoping Review of Peri-delivery Pain Management for Pregnant Women with Opioid Use Disorder: From the Society for Obstetric Anesthesia and Perinatology, Society for Maternal Fetal Medicine, and American Society of Regional Anesthesia and Pain Medicine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. </w:t>
            </w:r>
            <w:r w:rsidRPr="001546B8">
              <w:rPr>
                <w:rFonts w:ascii="Helvetica" w:hAnsi="Helvetica" w:cs="Helvetica"/>
                <w:color w:val="000000"/>
                <w:sz w:val="24"/>
                <w:szCs w:val="24"/>
              </w:rPr>
              <w:t>Anesthesia &amp; Analgesia</w:t>
            </w:r>
            <w:r w:rsidR="00C70643">
              <w:rPr>
                <w:rFonts w:ascii="Helvetica" w:hAnsi="Helvetica" w:cs="Helvetica"/>
                <w:color w:val="000000"/>
                <w:sz w:val="24"/>
                <w:szCs w:val="24"/>
              </w:rPr>
              <w:t>. 2022; 135(5):912-925.</w:t>
            </w:r>
          </w:p>
        </w:tc>
      </w:tr>
      <w:tr w:rsidR="00C70643" w14:paraId="1EB6FF5E" w14:textId="77777777" w:rsidTr="003F54C0">
        <w:tc>
          <w:tcPr>
            <w:tcW w:w="720" w:type="dxa"/>
          </w:tcPr>
          <w:p w14:paraId="5E5D4243" w14:textId="0D366764" w:rsidR="00C70643" w:rsidRDefault="00C70643" w:rsidP="0037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  63.</w:t>
            </w:r>
          </w:p>
        </w:tc>
        <w:tc>
          <w:tcPr>
            <w:tcW w:w="144" w:type="dxa"/>
          </w:tcPr>
          <w:p w14:paraId="3AC3FC13" w14:textId="77777777" w:rsidR="00C70643" w:rsidRDefault="00C70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0BAA48C9" w14:textId="31D9AA54" w:rsidR="00C70643" w:rsidRDefault="00C70643" w:rsidP="001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C70643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Cheng J, Costacou T, Rockette-Wagner B, Sereika SM, Conroy MB, </w:t>
            </w:r>
            <w:proofErr w:type="spellStart"/>
            <w:r w:rsidRPr="00C70643">
              <w:rPr>
                <w:rFonts w:ascii="Helvetica" w:hAnsi="Helvetica" w:cs="Helvetica"/>
                <w:color w:val="000000"/>
                <w:sz w:val="24"/>
                <w:szCs w:val="24"/>
              </w:rPr>
              <w:t>Kriska</w:t>
            </w:r>
            <w:proofErr w:type="spellEnd"/>
            <w:r w:rsidRPr="00C70643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AM, Kariuki JK, </w:t>
            </w:r>
            <w:r w:rsidRPr="0083194C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 ML</w:t>
            </w:r>
            <w:r w:rsidRPr="00C70643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0643">
              <w:rPr>
                <w:rFonts w:ascii="Helvetica" w:hAnsi="Helvetica" w:cs="Helvetica"/>
                <w:color w:val="000000"/>
                <w:sz w:val="24"/>
                <w:szCs w:val="24"/>
              </w:rPr>
              <w:t>Parmanto</w:t>
            </w:r>
            <w:proofErr w:type="spellEnd"/>
            <w:r w:rsidRPr="00C70643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B, Burke LE. Perceived and calculated diet quality improvements in a randomized mHealth weight loss trial. Behav</w:t>
            </w:r>
            <w:r w:rsidR="004F3C39">
              <w:rPr>
                <w:rFonts w:ascii="Helvetica" w:hAnsi="Helvetica" w:cs="Helvetica"/>
                <w:color w:val="000000"/>
                <w:sz w:val="24"/>
                <w:szCs w:val="24"/>
              </w:rPr>
              <w:t>ioral</w:t>
            </w:r>
            <w:r w:rsidRPr="00C70643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Med</w:t>
            </w:r>
            <w:r w:rsidR="004F3C39">
              <w:rPr>
                <w:rFonts w:ascii="Helvetica" w:hAnsi="Helvetica" w:cs="Helvetica"/>
                <w:color w:val="000000"/>
                <w:sz w:val="24"/>
                <w:szCs w:val="24"/>
              </w:rPr>
              <w:t>icine</w:t>
            </w:r>
            <w:r w:rsidRPr="00C70643">
              <w:rPr>
                <w:rFonts w:ascii="Helvetica" w:hAnsi="Helvetica" w:cs="Helvetica"/>
                <w:color w:val="000000"/>
                <w:sz w:val="24"/>
                <w:szCs w:val="24"/>
              </w:rPr>
              <w:t>. 2023;1-6. doi:10.1080/08964289.2023.2178374</w:t>
            </w:r>
          </w:p>
        </w:tc>
      </w:tr>
      <w:tr w:rsidR="001C0619" w:rsidRPr="001C0619" w14:paraId="403BC0B7" w14:textId="77777777" w:rsidTr="003F54C0">
        <w:tc>
          <w:tcPr>
            <w:tcW w:w="720" w:type="dxa"/>
          </w:tcPr>
          <w:p w14:paraId="44557D7F" w14:textId="40362A57" w:rsidR="001C0619" w:rsidRDefault="00FA4C3A" w:rsidP="00FA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44" w:type="dxa"/>
          </w:tcPr>
          <w:p w14:paraId="1EBC3819" w14:textId="77777777" w:rsidR="001C0619" w:rsidRDefault="001C0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35C0CB15" w14:textId="09DF2733" w:rsidR="001C0619" w:rsidRPr="001C0619" w:rsidRDefault="001C0619" w:rsidP="001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C0619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Kariuki JK, Imes CC, Engberg SJ,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Scott PW, Klem ML, Cortes YI. Impact of lifestyle-based interventions on absolute cardiovascular disease risk: A systematic review and meta-analysis. JBI Evidence Synthesis. In press.</w:t>
            </w:r>
          </w:p>
        </w:tc>
      </w:tr>
      <w:tr w:rsidR="00FA4C3A" w:rsidRPr="00FA4C3A" w14:paraId="592B5BDA" w14:textId="77777777" w:rsidTr="003F54C0">
        <w:tc>
          <w:tcPr>
            <w:tcW w:w="720" w:type="dxa"/>
          </w:tcPr>
          <w:p w14:paraId="5F82C715" w14:textId="383C79BB" w:rsidR="00FA4C3A" w:rsidRDefault="00FA4C3A" w:rsidP="00FA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44" w:type="dxa"/>
          </w:tcPr>
          <w:p w14:paraId="371C613F" w14:textId="77777777" w:rsidR="00FA4C3A" w:rsidRDefault="00FA4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56CB87F3" w14:textId="501D8046" w:rsidR="00FA4C3A" w:rsidRPr="00FA4C3A" w:rsidRDefault="00FA4C3A" w:rsidP="0015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FA4C3A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Hect JL, Harford E, </w:t>
            </w:r>
            <w:proofErr w:type="spellStart"/>
            <w:r w:rsidRPr="00FA4C3A">
              <w:rPr>
                <w:rFonts w:ascii="Helvetica" w:hAnsi="Helvetica" w:cs="Helvetica"/>
                <w:color w:val="000000"/>
                <w:sz w:val="24"/>
                <w:szCs w:val="24"/>
              </w:rPr>
              <w:t>Maroufi</w:t>
            </w:r>
            <w:proofErr w:type="spellEnd"/>
            <w:r w:rsidRPr="00FA4C3A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SF, Klem ML, Mansouri SA, Abel TJ. Clinical outcomes of MR-guided laser interstitial thermal therapy corpus callosum ablation in drug-resistant epilepsy: A systematic review and meta-analysis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. Journal of Neurosurgery: Pediatrics. In press.</w:t>
            </w:r>
          </w:p>
        </w:tc>
      </w:tr>
    </w:tbl>
    <w:p w14:paraId="39E1A1A8" w14:textId="77777777" w:rsidR="002D6247" w:rsidRDefault="00E401B5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Books, Book Chapters, Monographs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44"/>
        <w:gridCol w:w="8856"/>
      </w:tblGrid>
      <w:tr w:rsidR="00985BA9" w14:paraId="37363D35" w14:textId="77777777" w:rsidTr="009A30E2">
        <w:tc>
          <w:tcPr>
            <w:tcW w:w="720" w:type="dxa"/>
            <w:shd w:val="clear" w:color="auto" w:fill="auto"/>
          </w:tcPr>
          <w:p w14:paraId="20037A5B" w14:textId="77777777" w:rsidR="00985BA9" w:rsidRDefault="0098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" w:type="dxa"/>
            <w:shd w:val="clear" w:color="auto" w:fill="auto"/>
          </w:tcPr>
          <w:p w14:paraId="4079C41C" w14:textId="77777777" w:rsidR="00985BA9" w:rsidRDefault="0098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14:paraId="1A6531DA" w14:textId="77777777" w:rsidR="00985BA9" w:rsidRDefault="00985BA9" w:rsidP="0098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Wing RR and </w:t>
            </w:r>
            <w:r w:rsidRPr="006F22C7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ML. Obesity. In: Jacobson JL and </w:t>
            </w:r>
            <w:r w:rsidR="001959FC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Jacobson AM, editors. Psychiatric Secrets. Hanley &amp; </w:t>
            </w:r>
            <w:proofErr w:type="spellStart"/>
            <w:r w:rsidR="001959FC">
              <w:rPr>
                <w:rFonts w:ascii="Helvetica" w:hAnsi="Helvetica" w:cs="Helvetica"/>
                <w:color w:val="000000"/>
                <w:sz w:val="24"/>
                <w:szCs w:val="24"/>
              </w:rPr>
              <w:t>Belfus</w:t>
            </w:r>
            <w:proofErr w:type="spellEnd"/>
            <w:r w:rsidR="001959FC">
              <w:rPr>
                <w:rFonts w:ascii="Helvetica" w:hAnsi="Helvetica" w:cs="Helvetica"/>
                <w:color w:val="000000"/>
                <w:sz w:val="24"/>
                <w:szCs w:val="24"/>
              </w:rPr>
              <w:t>, Inc.: Philadelphia, PA.</w:t>
            </w:r>
          </w:p>
        </w:tc>
      </w:tr>
      <w:tr w:rsidR="00985BA9" w14:paraId="79A5069D" w14:textId="77777777" w:rsidTr="009A30E2">
        <w:tc>
          <w:tcPr>
            <w:tcW w:w="720" w:type="dxa"/>
            <w:shd w:val="clear" w:color="auto" w:fill="auto"/>
          </w:tcPr>
          <w:p w14:paraId="36D6D8E5" w14:textId="77777777" w:rsidR="00985BA9" w:rsidRDefault="0098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4" w:type="dxa"/>
            <w:shd w:val="clear" w:color="auto" w:fill="auto"/>
          </w:tcPr>
          <w:p w14:paraId="6B4B9D55" w14:textId="77777777" w:rsidR="00985BA9" w:rsidRDefault="0098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14:paraId="4EDFC568" w14:textId="77777777" w:rsidR="00985BA9" w:rsidRDefault="0019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Wing RR and </w:t>
            </w:r>
            <w:r w:rsidRPr="006F22C7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ML. Obesity. In: Gallant S, Keita GP, and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Royak-Schaler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R, editors. Health Care for Women: Psychological, Social and Behavioral Influences. American Psychological Association: Washington, DC. </w:t>
            </w:r>
          </w:p>
        </w:tc>
      </w:tr>
      <w:tr w:rsidR="00985BA9" w14:paraId="0D79EAD0" w14:textId="77777777" w:rsidTr="009A30E2">
        <w:tc>
          <w:tcPr>
            <w:tcW w:w="720" w:type="dxa"/>
            <w:shd w:val="clear" w:color="auto" w:fill="auto"/>
          </w:tcPr>
          <w:p w14:paraId="4AFB9B16" w14:textId="77777777" w:rsidR="00985BA9" w:rsidRDefault="0098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4" w:type="dxa"/>
            <w:shd w:val="clear" w:color="auto" w:fill="auto"/>
          </w:tcPr>
          <w:p w14:paraId="3179841E" w14:textId="77777777" w:rsidR="00985BA9" w:rsidRDefault="0098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14:paraId="1DCE46AC" w14:textId="77777777" w:rsidR="00985BA9" w:rsidRDefault="0019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Wing RR and </w:t>
            </w:r>
            <w:r w:rsidRPr="006F22C7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ML. Obesity. In Jacobson JL and Jacobson AM, editors. Psychiatric Secrets, Part 2. Hanley *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Belfus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, Inc.: Philadelphia, PA. </w:t>
            </w:r>
          </w:p>
        </w:tc>
      </w:tr>
      <w:tr w:rsidR="00985BA9" w14:paraId="32CEA08F" w14:textId="77777777" w:rsidTr="009A30E2">
        <w:tc>
          <w:tcPr>
            <w:tcW w:w="720" w:type="dxa"/>
            <w:shd w:val="clear" w:color="auto" w:fill="auto"/>
          </w:tcPr>
          <w:p w14:paraId="1931D521" w14:textId="77777777" w:rsidR="00985BA9" w:rsidRDefault="0098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4" w:type="dxa"/>
            <w:shd w:val="clear" w:color="auto" w:fill="auto"/>
          </w:tcPr>
          <w:p w14:paraId="27CA02DF" w14:textId="77777777" w:rsidR="00985BA9" w:rsidRDefault="0098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14:paraId="0BDCDB1D" w14:textId="77777777" w:rsidR="00985BA9" w:rsidRDefault="0098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85BA9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Wing RR, and </w:t>
            </w:r>
            <w:r w:rsidRPr="006F22C7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985BA9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ML. Characteristics of successful weight maintainers. In: Fairburn CG and Brownell KD, editors. Eating Disorders and Obesity: A Comprehensive Handbook, Second Edition. The Guildford Press: New York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.</w:t>
            </w:r>
          </w:p>
        </w:tc>
      </w:tr>
      <w:tr w:rsidR="002D6247" w14:paraId="4FBD5274" w14:textId="77777777" w:rsidTr="009A30E2">
        <w:tc>
          <w:tcPr>
            <w:tcW w:w="720" w:type="dxa"/>
            <w:shd w:val="clear" w:color="auto" w:fill="auto"/>
          </w:tcPr>
          <w:p w14:paraId="3BF24A31" w14:textId="77777777" w:rsidR="002D6247" w:rsidRDefault="0098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</w:t>
            </w:r>
            <w:r w:rsidR="00E401B5">
              <w:rPr>
                <w:rFonts w:ascii="Helvetica" w:hAnsi="Helvetica" w:cs="Helvetic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" w:type="dxa"/>
            <w:shd w:val="clear" w:color="auto" w:fill="auto"/>
          </w:tcPr>
          <w:p w14:paraId="59151523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14:paraId="18D8C9AB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Doswell WM, Braxter B, </w:t>
            </w:r>
            <w:r w:rsidRPr="00C45E5E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M. Promoting healthy sexuality in adolescence. In: 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Gullotta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TP, Bloom M, editors. Encyclopedia of Primary Prevention and Health Promotion Part II. New York: Springer, 2014. (invited).</w:t>
            </w:r>
          </w:p>
        </w:tc>
      </w:tr>
      <w:tr w:rsidR="009A30E2" w14:paraId="00AA365B" w14:textId="77777777" w:rsidTr="009A30E2">
        <w:tc>
          <w:tcPr>
            <w:tcW w:w="720" w:type="dxa"/>
            <w:shd w:val="clear" w:color="auto" w:fill="auto"/>
          </w:tcPr>
          <w:p w14:paraId="2D1101DC" w14:textId="77777777" w:rsidR="009A30E2" w:rsidRDefault="009A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4" w:type="dxa"/>
            <w:shd w:val="clear" w:color="auto" w:fill="auto"/>
          </w:tcPr>
          <w:p w14:paraId="008126F9" w14:textId="77777777" w:rsidR="009A30E2" w:rsidRDefault="009A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  <w:shd w:val="clear" w:color="auto" w:fill="auto"/>
          </w:tcPr>
          <w:p w14:paraId="75C0CDF5" w14:textId="63CE8249" w:rsidR="009A30E2" w:rsidRDefault="009A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3E7FAB">
              <w:rPr>
                <w:rFonts w:ascii="Helvetica" w:hAnsi="Helvetica" w:cs="Helvetica"/>
                <w:color w:val="000000"/>
                <w:sz w:val="24"/>
                <w:szCs w:val="24"/>
                <w:u w:val="single"/>
              </w:rPr>
              <w:t>Klem ML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and Wessel CB. Summarizing: Writing Review Protocols</w:t>
            </w:r>
            <w:r w:rsidR="0030461C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and Reports. In: Foster MJ, Jewell ST, </w:t>
            </w:r>
            <w:r w:rsidR="00151784">
              <w:rPr>
                <w:rFonts w:ascii="Helvetica" w:hAnsi="Helvetica" w:cs="Helvetica"/>
                <w:color w:val="000000"/>
                <w:sz w:val="24"/>
                <w:szCs w:val="24"/>
              </w:rPr>
              <w:t>editors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. As</w:t>
            </w:r>
            <w:r w:rsidR="0030461C">
              <w:rPr>
                <w:rFonts w:ascii="Helvetica" w:hAnsi="Helvetica" w:cs="Helvetica"/>
                <w:color w:val="000000"/>
                <w:sz w:val="24"/>
                <w:szCs w:val="24"/>
              </w:rPr>
              <w:t>s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embling the Pieces of a Systematic Review.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lastRenderedPageBreak/>
              <w:t xml:space="preserve">Rowman &amp; Littlefield: New York, 2017. </w:t>
            </w:r>
          </w:p>
        </w:tc>
      </w:tr>
    </w:tbl>
    <w:p w14:paraId="78098CC3" w14:textId="77777777" w:rsidR="00926251" w:rsidRDefault="00926251">
      <w:pPr>
        <w:widowControl w:val="0"/>
        <w:autoSpaceDE w:val="0"/>
        <w:autoSpaceDN w:val="0"/>
        <w:adjustRightInd w:val="0"/>
        <w:spacing w:before="400" w:after="240" w:line="240" w:lineRule="auto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14:paraId="7ECA0C53" w14:textId="4B464256" w:rsidR="00926251" w:rsidRDefault="00EC791C">
      <w:pPr>
        <w:widowControl w:val="0"/>
        <w:autoSpaceDE w:val="0"/>
        <w:autoSpaceDN w:val="0"/>
        <w:adjustRightInd w:val="0"/>
        <w:spacing w:before="400" w:after="240" w:line="240" w:lineRule="auto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PRESENTATIONS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44"/>
        <w:gridCol w:w="8856"/>
      </w:tblGrid>
      <w:tr w:rsidR="00EC791C" w:rsidRPr="002542B0" w14:paraId="710B6CC9" w14:textId="77777777" w:rsidTr="00F4796F">
        <w:tc>
          <w:tcPr>
            <w:tcW w:w="720" w:type="dxa"/>
          </w:tcPr>
          <w:p w14:paraId="6A35429F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" w:type="dxa"/>
          </w:tcPr>
          <w:p w14:paraId="1849C87F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619D77D7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R, </w:t>
            </w:r>
            <w:r w:rsidRPr="00B954DC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Cigrang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J. The incremental effects of competition on a clinic-based weight loss program: A controlled investigation. Poster presented at: Association for Advancement of Behavior Therapy 20th Annual Convention; 1986, Chicago, IL.</w:t>
            </w:r>
          </w:p>
        </w:tc>
      </w:tr>
      <w:tr w:rsidR="00EC791C" w:rsidRPr="002542B0" w14:paraId="2D0F73FC" w14:textId="77777777" w:rsidTr="00F4796F">
        <w:tc>
          <w:tcPr>
            <w:tcW w:w="720" w:type="dxa"/>
          </w:tcPr>
          <w:p w14:paraId="5E595A9F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4" w:type="dxa"/>
          </w:tcPr>
          <w:p w14:paraId="24F66C7E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1CACD260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R, </w:t>
            </w:r>
            <w:r w:rsidRPr="00B954DC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Bene C. The effects of restrained eating and obesity on dietary intake during a naturalistic preload. Poster presented at: The Ninth Annual Scientific Sessions of The Society for Behavioral Medicine; 1988, Boston, MA.</w:t>
            </w:r>
          </w:p>
        </w:tc>
      </w:tr>
      <w:tr w:rsidR="00EC791C" w:rsidRPr="002542B0" w14:paraId="0A8298DB" w14:textId="77777777" w:rsidTr="00F4796F">
        <w:tc>
          <w:tcPr>
            <w:tcW w:w="720" w:type="dxa"/>
          </w:tcPr>
          <w:p w14:paraId="44E14C7C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4" w:type="dxa"/>
          </w:tcPr>
          <w:p w14:paraId="124004E5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3D08827C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954DC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R,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L, Meyers A, Isbell T. The effects of phenylpropanolamine on weight gain following smoking cessation. Poster presented at: Association for Advancement of Behavior Therapy 23rd Annual Convention; 1989, Washington, DC.</w:t>
            </w:r>
          </w:p>
        </w:tc>
      </w:tr>
      <w:tr w:rsidR="00EC791C" w:rsidRPr="002542B0" w14:paraId="125F7C0F" w14:textId="77777777" w:rsidTr="00F4796F">
        <w:tc>
          <w:tcPr>
            <w:tcW w:w="720" w:type="dxa"/>
          </w:tcPr>
          <w:p w14:paraId="4F2EB9D0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4" w:type="dxa"/>
          </w:tcPr>
          <w:p w14:paraId="4E9B3980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33F9D4A5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Ernst J, </w:t>
            </w:r>
            <w:r w:rsidRPr="00B954DC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R. The effects of health status and qualification levels on hiring decisions. Poster presented at: Association for Advancement of Behavior Therapy 23rd Annual Convention; 1989, Washington, DC.</w:t>
            </w:r>
          </w:p>
        </w:tc>
      </w:tr>
      <w:tr w:rsidR="00EC791C" w:rsidRPr="002542B0" w14:paraId="1EFC4A53" w14:textId="77777777" w:rsidTr="00F4796F">
        <w:tc>
          <w:tcPr>
            <w:tcW w:w="720" w:type="dxa"/>
          </w:tcPr>
          <w:p w14:paraId="7427152D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1A64555D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162B8790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Bene C,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R,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Durff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A, </w:t>
            </w:r>
            <w:r w:rsidRPr="00B954DC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M. Changes in dietary composition: Holiday and non-holiday eating patterns. Poster presented at: The Tenth Annual Scientific Sessions of The Society for Behavioral Medicine; 1989, San Francisco, CA.</w:t>
            </w:r>
          </w:p>
        </w:tc>
      </w:tr>
      <w:tr w:rsidR="00EC791C" w:rsidRPr="002542B0" w14:paraId="32E41AFE" w14:textId="77777777" w:rsidTr="00F4796F">
        <w:tc>
          <w:tcPr>
            <w:tcW w:w="720" w:type="dxa"/>
          </w:tcPr>
          <w:p w14:paraId="4FBC0FAB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7CB1F1D4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519742A2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R, </w:t>
            </w:r>
            <w:r w:rsidRPr="00B954DC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Epkins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C,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L. A longitudinal evaluation of restraint and its relationship to changes in body weight. Poster presented at: The Eleventh Annual Scientific Sessions of The Society of Behavioral Medicine; 1990, Chicago, IL.</w:t>
            </w:r>
          </w:p>
        </w:tc>
      </w:tr>
      <w:tr w:rsidR="00EC791C" w:rsidRPr="002542B0" w14:paraId="54718D8C" w14:textId="77777777" w:rsidTr="00F4796F">
        <w:tc>
          <w:tcPr>
            <w:tcW w:w="720" w:type="dxa"/>
          </w:tcPr>
          <w:p w14:paraId="73EC4974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4ACAD669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629049F1" w14:textId="1CC557AA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954DC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R, Isbell T. A psychometric study of restraint: The impact of race, gender, </w:t>
            </w:r>
            <w:r w:rsidR="008A749D"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weight,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and marital status. Poster presented at: Association for Advancement of Behavior Therapy 24th Annual Convention; 1990, San Francisco, CA.</w:t>
            </w:r>
          </w:p>
        </w:tc>
      </w:tr>
      <w:tr w:rsidR="00EC791C" w:rsidRPr="002542B0" w14:paraId="4667BFD7" w14:textId="77777777" w:rsidTr="00F4796F">
        <w:tc>
          <w:tcPr>
            <w:tcW w:w="720" w:type="dxa"/>
          </w:tcPr>
          <w:p w14:paraId="23501C63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535DC45A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4F4287FC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954DC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R, Isbell T. The effects of food deprivation and other methodological considerations in the assessment of counter regulatory eating among restrained eaters. Poster presented at: Association for Advancement of Behavior Therapy 24th Annual Convention; 1990, San Francisco, CA.</w:t>
            </w:r>
          </w:p>
        </w:tc>
      </w:tr>
      <w:tr w:rsidR="00EC791C" w:rsidRPr="002542B0" w14:paraId="703BEF04" w14:textId="77777777" w:rsidTr="00F4796F">
        <w:tc>
          <w:tcPr>
            <w:tcW w:w="720" w:type="dxa"/>
          </w:tcPr>
          <w:p w14:paraId="15376729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097D5163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27A7ED00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954DC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R. Application of confirmatory factor analysis to the Dietary Restraint Scale. Poster presented at: Association for Advancement of Behavior Therapy 24th Annual Convention; 1990, San Francisco, CA.</w:t>
            </w:r>
          </w:p>
        </w:tc>
      </w:tr>
      <w:tr w:rsidR="00EC791C" w:rsidRPr="002542B0" w14:paraId="6A95934B" w14:textId="77777777" w:rsidTr="00F4796F">
        <w:tc>
          <w:tcPr>
            <w:tcW w:w="720" w:type="dxa"/>
          </w:tcPr>
          <w:p w14:paraId="464D5A5F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2090DA56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7014D754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Isbell T, Schuster M,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R, Eck L, </w:t>
            </w:r>
            <w:r w:rsidRPr="00B954DC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M. The relationship between sleep and obesity status. Poster presented at: Association for Advancement of Behavior Therapy 24th Annual Convention; 1990, San Francisco, CA.</w:t>
            </w:r>
          </w:p>
        </w:tc>
      </w:tr>
      <w:tr w:rsidR="00EC791C" w:rsidRPr="002542B0" w14:paraId="32422E4F" w14:textId="77777777" w:rsidTr="00F4796F">
        <w:tc>
          <w:tcPr>
            <w:tcW w:w="720" w:type="dxa"/>
          </w:tcPr>
          <w:p w14:paraId="0740A61A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5630DE9A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2BD8ABC3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Isbell T, Nabors L,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R, </w:t>
            </w:r>
            <w:r w:rsidRPr="00B954DC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M. Impact of negative social stressors on blood pressure in high cardiovascular risk versus low cardiovascular risk children. Poster presented at: Association for Advancement of Behavior Therapy 24th Annual Convention; 1990, San Francisco, CA.</w:t>
            </w:r>
          </w:p>
        </w:tc>
      </w:tr>
      <w:tr w:rsidR="00EC791C" w:rsidRPr="002542B0" w14:paraId="7CD60425" w14:textId="77777777" w:rsidTr="00F4796F">
        <w:tc>
          <w:tcPr>
            <w:tcW w:w="720" w:type="dxa"/>
          </w:tcPr>
          <w:p w14:paraId="2FF757B4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3EEC6769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0E480AE1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Isbell T,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Klesges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R, Eck L, </w:t>
            </w:r>
            <w:r w:rsidRPr="00B954DC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M. Diet and physical activity levels in consistently obese and non-obese males and females. Poster presented at: Association for 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Advancement of Behavior Therapy 24th Annual Convention; 1990, San Francisco, CA.</w:t>
            </w:r>
          </w:p>
        </w:tc>
      </w:tr>
      <w:tr w:rsidR="00EC791C" w:rsidRPr="002542B0" w14:paraId="6106D7D7" w14:textId="77777777" w:rsidTr="00F4796F">
        <w:tc>
          <w:tcPr>
            <w:tcW w:w="720" w:type="dxa"/>
          </w:tcPr>
          <w:p w14:paraId="3969F84D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31677B5D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69F46D02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Antony M, Johnson W, Carr-Nagle R, Abel J, </w:t>
            </w:r>
            <w:r w:rsidRPr="00260FA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M. Psychopathology correlates of binge eating and binge eating disorder. Poster presented at: Association for Advancement of Behavior Therapy 26th Annual Convention; 1993, Atlanta, GA.</w:t>
            </w:r>
          </w:p>
        </w:tc>
      </w:tr>
      <w:tr w:rsidR="00EC791C" w:rsidRPr="002542B0" w14:paraId="441A9EA2" w14:textId="77777777" w:rsidTr="00F4796F">
        <w:tc>
          <w:tcPr>
            <w:tcW w:w="720" w:type="dxa"/>
          </w:tcPr>
          <w:p w14:paraId="5E934572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52DC074C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5E10C321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60FA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Wing R, Simkin L, Hansen D, McCauley A,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Meilahn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E,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Kuller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L. Prevention of cardiovascular risk factors in premenopausal women. Presented at: American Heart Association 34th Annual Conference on Cardiovascular Disease Epidemiology and Prevention/National Heart, Lung and Blood Institute Cardiovascular Epidemiology/Biostatistics and Behavioral Medicine Trainee Session; 1994, Tampa, FL.</w:t>
            </w:r>
          </w:p>
        </w:tc>
      </w:tr>
      <w:tr w:rsidR="00EC791C" w:rsidRPr="002542B0" w14:paraId="22E76D1D" w14:textId="77777777" w:rsidTr="00F4796F">
        <w:tc>
          <w:tcPr>
            <w:tcW w:w="720" w:type="dxa"/>
          </w:tcPr>
          <w:p w14:paraId="4C4477EE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79B9BF72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65F27E62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60FA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Macauley A, Simkin-Silverman L, Hansen D, Burnette M, Wing R,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Kuller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L. The relationship between weight change and changes in cardiovascular risk factors in healthy pre-menopausal women. Presented at: The Sixteenth Annual Scientific Sessions of The Society of Behavioral Medicine; 1995, San Diego, CA.</w:t>
            </w:r>
          </w:p>
        </w:tc>
      </w:tr>
      <w:tr w:rsidR="00EC791C" w:rsidRPr="002542B0" w14:paraId="2F8FC713" w14:textId="77777777" w:rsidTr="00F4796F">
        <w:tc>
          <w:tcPr>
            <w:tcW w:w="720" w:type="dxa"/>
          </w:tcPr>
          <w:p w14:paraId="2351C083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1253264D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1AF1211B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McGuire M, Wing R, </w:t>
            </w:r>
            <w:r w:rsidRPr="00260FA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Lang W, Moriarty M. A historical prospective evaluation of long-term weight maintenance: Who continues to maintain? Who regains? Poster presented at: Annual Meeting of The Society of Epidemiologic Research; 1996, Boston, MA.</w:t>
            </w:r>
          </w:p>
        </w:tc>
      </w:tr>
      <w:tr w:rsidR="00EC791C" w:rsidRPr="002542B0" w14:paraId="09878A6F" w14:textId="77777777" w:rsidTr="00F4796F">
        <w:tc>
          <w:tcPr>
            <w:tcW w:w="720" w:type="dxa"/>
          </w:tcPr>
          <w:p w14:paraId="39D4FB92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3AC3D772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062D0E3A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McGuire M, Wing R, </w:t>
            </w:r>
            <w:r w:rsidRPr="00260FA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Hill J,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Seagle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H. Successful weight loss through a treatment program versus on own. Presented at: The Fourth International Congress of Behavioral Medicine; 1996, Washington, DC.</w:t>
            </w:r>
          </w:p>
        </w:tc>
      </w:tr>
      <w:tr w:rsidR="00EC791C" w:rsidRPr="002542B0" w14:paraId="1EF00939" w14:textId="77777777" w:rsidTr="00F4796F">
        <w:tc>
          <w:tcPr>
            <w:tcW w:w="720" w:type="dxa"/>
          </w:tcPr>
          <w:p w14:paraId="2FD6831E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5370D19E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2A266B53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60FA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Wing R, McGuire M, Hill J,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Seagle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H. Psychological characteristics of successful weight losers. Poster presented at: The Fourth International Congress of Behavioral Medicine; Washington, DC.</w:t>
            </w:r>
          </w:p>
        </w:tc>
      </w:tr>
      <w:tr w:rsidR="00EC791C" w:rsidRPr="002542B0" w14:paraId="7742237A" w14:textId="77777777" w:rsidTr="00F4796F">
        <w:tc>
          <w:tcPr>
            <w:tcW w:w="720" w:type="dxa"/>
          </w:tcPr>
          <w:p w14:paraId="799EA0C7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558AE0A9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4BD9A2AA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60FA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McGuire M, Wing R. Disordered </w:t>
            </w:r>
            <w:proofErr w:type="gram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eating</w:t>
            </w:r>
            <w:proofErr w:type="gram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and psychological symptoms in individuals successful at long-term maintenance of weight loss. Presented at: Annual Meeting of Eating Disorders Research Society; 1996, Pittsburgh, PA.</w:t>
            </w:r>
          </w:p>
        </w:tc>
      </w:tr>
      <w:tr w:rsidR="00EC791C" w:rsidRPr="002542B0" w14:paraId="64C8EEAF" w14:textId="77777777" w:rsidTr="00F4796F">
        <w:tc>
          <w:tcPr>
            <w:tcW w:w="720" w:type="dxa"/>
          </w:tcPr>
          <w:p w14:paraId="3F5809B7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2F7977D7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61F73C15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60FA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McGuire M, Wing R,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Seagle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H, Hill J. The National Weight Control Registry: The diet and exercise behaviors of individuals highly successful at long-term maintenance of weight loss. Presented at: North American Association for the Study of Obesity Annual Convention; 1996, Breckenridge, CO.</w:t>
            </w:r>
          </w:p>
        </w:tc>
      </w:tr>
      <w:tr w:rsidR="00EC791C" w:rsidRPr="002542B0" w14:paraId="486B1B18" w14:textId="77777777" w:rsidTr="00F4796F">
        <w:tc>
          <w:tcPr>
            <w:tcW w:w="720" w:type="dxa"/>
          </w:tcPr>
          <w:p w14:paraId="0B798F7C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51824EB4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0F12343F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60FA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Wing R. The acceptability of primary prevention of weight gain in women aged 25 through 34. Poster presented at: The Eighteenth Annual Scientific Sessions of The Society of Behavioral Medicine; 1997, San Francisco, CA.</w:t>
            </w:r>
          </w:p>
        </w:tc>
      </w:tr>
      <w:tr w:rsidR="00EC791C" w:rsidRPr="002542B0" w14:paraId="3B45E006" w14:textId="77777777" w:rsidTr="00F4796F">
        <w:tc>
          <w:tcPr>
            <w:tcW w:w="720" w:type="dxa"/>
          </w:tcPr>
          <w:p w14:paraId="4FFB4920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76312F8E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57FA601B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60FA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McGuire M, Wing R. Is magnitude of weight loss associated with greater distress and difficulty of maintenance? Poster presented at: The Eighteenth Annual Scientific Sessions of The Society of Behavioral Medicine; San Francisco, CA.</w:t>
            </w:r>
          </w:p>
        </w:tc>
      </w:tr>
      <w:tr w:rsidR="00EC791C" w:rsidRPr="002542B0" w14:paraId="4BB8AE1C" w14:textId="77777777" w:rsidTr="00F4796F">
        <w:tc>
          <w:tcPr>
            <w:tcW w:w="720" w:type="dxa"/>
          </w:tcPr>
          <w:p w14:paraId="02B01575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3833E3B9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39B40F38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Thompson H, Grunwald G,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Seagle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H, </w:t>
            </w:r>
            <w:r w:rsidRPr="00260FA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McGuire M, Wing R, Hill J. Resting energy expenditure in reduced-obese subjects in the National Weight Control Registry. Presented at: North American Association for the Study of Obesity Annual Convention; 1997, Cancun, Mexico.</w:t>
            </w:r>
          </w:p>
        </w:tc>
      </w:tr>
      <w:tr w:rsidR="00EC791C" w:rsidRPr="002542B0" w14:paraId="570460F0" w14:textId="77777777" w:rsidTr="00F4796F">
        <w:tc>
          <w:tcPr>
            <w:tcW w:w="720" w:type="dxa"/>
          </w:tcPr>
          <w:p w14:paraId="06FC4F0D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18716843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51B99134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Thompson H, Bear S,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Seagle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H, </w:t>
            </w:r>
            <w:r w:rsidRPr="00260FA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McGuire M, Wing R, Hill J. Exercise behaviors in reduced-obese subjects in the National Weight Control Registry. Poster presented at: Exercise behaviors in reduced-obese subjects in the National Weight Control Registry; 1997, Cancun, Mexico.</w:t>
            </w:r>
          </w:p>
        </w:tc>
      </w:tr>
      <w:tr w:rsidR="00EC791C" w:rsidRPr="002542B0" w14:paraId="46280D59" w14:textId="77777777" w:rsidTr="00F4796F">
        <w:tc>
          <w:tcPr>
            <w:tcW w:w="720" w:type="dxa"/>
          </w:tcPr>
          <w:p w14:paraId="5E07CA5A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6BEABF80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27C1856A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Thompson H, Bear S,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Seagle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H, </w:t>
            </w:r>
            <w:r w:rsidRPr="00260FA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McGuire M, Wing R, Hill J. Exercise 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behaviors in reduced-obese subjects in the National Weight Control Registry. Poster presented at: Exercise behaviors in reduced-obese subjects in the National Weight Control Registry; 1997, Cancun, Mexico.</w:t>
            </w:r>
          </w:p>
        </w:tc>
      </w:tr>
      <w:tr w:rsidR="00EC791C" w:rsidRPr="002542B0" w14:paraId="3406035C" w14:textId="77777777" w:rsidTr="00F4796F">
        <w:tc>
          <w:tcPr>
            <w:tcW w:w="720" w:type="dxa"/>
          </w:tcPr>
          <w:p w14:paraId="0994E102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2F88BCC1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2BBE0657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McGuire M, Wing R, </w:t>
            </w:r>
            <w:r w:rsidRPr="00260FA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Hill J. Long-term weight loss can be achieved: A prevalence study of American adults. Presented at: North American Association for the Study of Obesity Annual Convention; 1997, Cancun, Mexico.</w:t>
            </w:r>
          </w:p>
        </w:tc>
      </w:tr>
      <w:tr w:rsidR="00EC791C" w:rsidRPr="002542B0" w14:paraId="436F4166" w14:textId="77777777" w:rsidTr="00F4796F">
        <w:tc>
          <w:tcPr>
            <w:tcW w:w="720" w:type="dxa"/>
          </w:tcPr>
          <w:p w14:paraId="65BBAC66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6BD1A5EF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64D7BCB4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60FA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Wing R, McGuire M, Hill J. Does the cost-benefit ratio of weight maintenance change over time? Poster presented at: The Nineteenth Annual Scientific Sessions of the Society of Behavioral Medicine; 1998, New Orleans, LA.</w:t>
            </w:r>
          </w:p>
        </w:tc>
      </w:tr>
      <w:tr w:rsidR="00EC791C" w:rsidRPr="002542B0" w14:paraId="3EFD2B21" w14:textId="77777777" w:rsidTr="00F4796F">
        <w:tc>
          <w:tcPr>
            <w:tcW w:w="720" w:type="dxa"/>
          </w:tcPr>
          <w:p w14:paraId="1E2CB123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33943F57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594ECC36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60FA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Wing R, McGuire M, Chang C, Hill J. A comparison of individuals who have lost substantial weight through surgical and non-surgical means. Poster presented at: The Twentieth Annual Scientific Sessions of The Society of Behavioral Medicine; 1999, San Diego, CA.</w:t>
            </w:r>
          </w:p>
        </w:tc>
      </w:tr>
      <w:tr w:rsidR="00EC791C" w:rsidRPr="002542B0" w14:paraId="7F438456" w14:textId="77777777" w:rsidTr="00F4796F">
        <w:tc>
          <w:tcPr>
            <w:tcW w:w="720" w:type="dxa"/>
          </w:tcPr>
          <w:p w14:paraId="116C5FF7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05AA4B72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711CF72E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Wyatt H, Grunwald G,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Seagle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H, </w:t>
            </w:r>
            <w:r w:rsidRPr="00260FA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Wing R, Hill J. Leptin concentrations in reduced-obese subjects in the National Weight Control Registry. Poster presented at: North American Association for the Study of Obesity Annual Convention; 1999, Charleston, NC.</w:t>
            </w:r>
          </w:p>
        </w:tc>
      </w:tr>
      <w:tr w:rsidR="00EC791C" w:rsidRPr="002542B0" w14:paraId="087E250B" w14:textId="77777777" w:rsidTr="00F4796F">
        <w:tc>
          <w:tcPr>
            <w:tcW w:w="720" w:type="dxa"/>
          </w:tcPr>
          <w:p w14:paraId="5C38D558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0B5D85C9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1DE22A51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60FA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Wing R, Lang W, Hill J. Rigid versus flexible dieting: The relationship between type of restraint, weight maintenance, and psychosocial functioning in a sample of successful weight loss maintainers. Poster presented at: North American Association for the Study of Obesity Annual Convention; 1999, Charleston, NC.</w:t>
            </w:r>
          </w:p>
        </w:tc>
      </w:tr>
      <w:tr w:rsidR="00EC791C" w:rsidRPr="002542B0" w14:paraId="3573DE37" w14:textId="77777777" w:rsidTr="00F4796F">
        <w:tc>
          <w:tcPr>
            <w:tcW w:w="720" w:type="dxa"/>
          </w:tcPr>
          <w:p w14:paraId="6A5FD2A3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7920A787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74C7F0F5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Wyatt H,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Seagle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H, Grunwald G, Bell M, </w:t>
            </w:r>
            <w:r w:rsidRPr="00260FA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Wing R, Hill J. Long-term weight loss and very low carbohydrate diets in the National Weight Control Registry. Poster presented at: North American Association for the Study of Obesity Annual Convention; 2000, Long Beach, CA.</w:t>
            </w:r>
          </w:p>
        </w:tc>
      </w:tr>
      <w:tr w:rsidR="00EC791C" w:rsidRPr="002542B0" w14:paraId="4701BFE4" w14:textId="77777777" w:rsidTr="00F4796F">
        <w:tc>
          <w:tcPr>
            <w:tcW w:w="720" w:type="dxa"/>
          </w:tcPr>
          <w:p w14:paraId="3920BD85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3813737B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5D41F931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60FA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Wing R. If you offer weight gain prevention, will women participate? Poster presented at: Society of Behavioral Medicine 22nd Annual Scientific Sessions; 2001, Seattle, WA.</w:t>
            </w:r>
          </w:p>
        </w:tc>
      </w:tr>
      <w:tr w:rsidR="00EC791C" w:rsidRPr="002542B0" w14:paraId="02F4D9F2" w14:textId="77777777" w:rsidTr="00F4796F">
        <w:tc>
          <w:tcPr>
            <w:tcW w:w="720" w:type="dxa"/>
          </w:tcPr>
          <w:p w14:paraId="292B67AB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0134DCCC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64073122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60FA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Wing R. Who wants to prevent weight gain? Baseline characteristics of participants in the Weight Gain Prevention for Women Project. Poster presented at: Society of Behavioral Medicine 24th Annual Scientific Sessions; 2003, Salt Lake City, UT.</w:t>
            </w:r>
          </w:p>
        </w:tc>
      </w:tr>
      <w:tr w:rsidR="00EC791C" w:rsidRPr="002542B0" w14:paraId="540B7EBE" w14:textId="77777777" w:rsidTr="00F4796F">
        <w:tc>
          <w:tcPr>
            <w:tcW w:w="720" w:type="dxa"/>
          </w:tcPr>
          <w:p w14:paraId="0659C9C5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3D9E4E87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7D377835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Burke L, Cartwright M, Music E, Kim Y,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Tschirpke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D,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Polakoski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T, </w:t>
            </w:r>
            <w:r w:rsidRPr="00260FA0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M. Satisfaction in weight loss treatment. Presented at: Society of Behavioral Medicine 24th Annual Scientific Sessions; 2003, Salt Lake City, UT.</w:t>
            </w:r>
          </w:p>
        </w:tc>
      </w:tr>
      <w:tr w:rsidR="00EC791C" w:rsidRPr="002542B0" w14:paraId="0F554C74" w14:textId="77777777" w:rsidTr="00F4796F">
        <w:tc>
          <w:tcPr>
            <w:tcW w:w="720" w:type="dxa"/>
          </w:tcPr>
          <w:p w14:paraId="580A11AB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1554B460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6D9885E3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Burke L, Cartwright M, Music E, Kim Y,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Tschirpke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D,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Polakoski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T, </w:t>
            </w: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M. Weight loss programs: Is there a mismatch between treatment preferred and treatment sought? Presented at: Society of Behavioral Medicine 24th Annual Scientific Sessions; 2003, Salt Lake City, UT.</w:t>
            </w:r>
          </w:p>
        </w:tc>
      </w:tr>
      <w:tr w:rsidR="00EC791C" w:rsidRPr="002542B0" w14:paraId="5E0F91EA" w14:textId="77777777" w:rsidTr="00F4796F">
        <w:tc>
          <w:tcPr>
            <w:tcW w:w="720" w:type="dxa"/>
          </w:tcPr>
          <w:p w14:paraId="5662C2B3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25D42E96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580BF700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Aaron D, </w:t>
            </w: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Hindes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K. Perceptions of body image, dieting, and weight loss programs among overweight lesbians. Presented at: 131st Annual Meeting of the American Public Health Association; 2003, San Francisco, CA.</w:t>
            </w:r>
          </w:p>
        </w:tc>
      </w:tr>
      <w:tr w:rsidR="00EC791C" w:rsidRPr="002542B0" w14:paraId="5BCE83D5" w14:textId="77777777" w:rsidTr="00F4796F">
        <w:tc>
          <w:tcPr>
            <w:tcW w:w="720" w:type="dxa"/>
          </w:tcPr>
          <w:p w14:paraId="165DB2D3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23A202F3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1957E3E5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Detlefsen E, Marcus M. Women’s use of the Internet for health information: the impact of selected demographic and health variables. Presented at: Medical Library Association Annual Meeting; 2004, Washington, DC.</w:t>
            </w:r>
          </w:p>
        </w:tc>
      </w:tr>
      <w:tr w:rsidR="00EC791C" w:rsidRPr="002542B0" w14:paraId="4D04C599" w14:textId="77777777" w:rsidTr="00F4796F">
        <w:tc>
          <w:tcPr>
            <w:tcW w:w="720" w:type="dxa"/>
          </w:tcPr>
          <w:p w14:paraId="1CA472B3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6BD0FB37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4B42640B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Saghafi E, Abromitis R. Making a PROMIS and keeping it: Providing comprehensive literature search services to an NIH Roadmap Initiative. Poster 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presented at: Medical Library Association Annual Meeting; 2006, Phoenix, AZ.</w:t>
            </w:r>
          </w:p>
        </w:tc>
      </w:tr>
      <w:tr w:rsidR="00EC791C" w:rsidRPr="002542B0" w14:paraId="7CE0824C" w14:textId="77777777" w:rsidTr="00F4796F">
        <w:tc>
          <w:tcPr>
            <w:tcW w:w="720" w:type="dxa"/>
          </w:tcPr>
          <w:p w14:paraId="4B1D62FC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416B46AC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4B830841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Saghafi E, Abromitis R, Kupfer D,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Buysse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D,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Cyranowski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J, Dew M, Germain A,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Ghinassi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F,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Grochocinski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V,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Moul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D, Eisen S, Rudy T, Pilkonis P. Creation of exhaustive item banks: The role of the health sciences librarian. Poster presented at: Building Tomorrow’s Patient-reported Outcome Measures: The Inaugural PROMIS Conference; 2006, Gaithersburg, MD.</w:t>
            </w:r>
          </w:p>
        </w:tc>
      </w:tr>
      <w:tr w:rsidR="00EC791C" w:rsidRPr="002542B0" w14:paraId="6B44006C" w14:textId="77777777" w:rsidTr="00F4796F">
        <w:tc>
          <w:tcPr>
            <w:tcW w:w="720" w:type="dxa"/>
          </w:tcPr>
          <w:p w14:paraId="4BF391E6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5A30FACC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24124093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Kalarchian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Levine M, </w:t>
            </w: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Burke L,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Soulakova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J, Marcus M. Emphasis on physical appearance enhances weight loss. Presented at: Obesity Society’s 2006 Annual Scientific Meeting; Boston, MA.</w:t>
            </w:r>
          </w:p>
        </w:tc>
      </w:tr>
      <w:tr w:rsidR="00EC791C" w:rsidRPr="002542B0" w14:paraId="5BE2E8B2" w14:textId="77777777" w:rsidTr="00F4796F">
        <w:tc>
          <w:tcPr>
            <w:tcW w:w="720" w:type="dxa"/>
          </w:tcPr>
          <w:p w14:paraId="2AD111D7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31A64072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52031900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LaRue EM, Draus P, </w:t>
            </w: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M. A comparative analysis of the results a citation ranking system built within a web based educational tool for understanding the PICO framework in evidence-based practice. Presented at: 7th Annual Interdisciplinary Research Conference of the School of Nursing &amp; Midwifery Studies; 2006 Nov 1; Dublin, Ireland.</w:t>
            </w:r>
          </w:p>
        </w:tc>
      </w:tr>
      <w:tr w:rsidR="00EC791C" w:rsidRPr="002542B0" w14:paraId="418CD0F8" w14:textId="77777777" w:rsidTr="00F4796F">
        <w:tc>
          <w:tcPr>
            <w:tcW w:w="720" w:type="dxa"/>
          </w:tcPr>
          <w:p w14:paraId="2B05CA62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1831E3A7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4CF72D2C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Larue E, Draus P. Accessing and assessing the evidence: an online tool for teaching evidence-based nursing practice. Presented at: Medical Library Association Annual Meeting; 2007, Philadelphia, PA.</w:t>
            </w:r>
          </w:p>
        </w:tc>
      </w:tr>
      <w:tr w:rsidR="00EC791C" w:rsidRPr="002542B0" w14:paraId="7545C637" w14:textId="77777777" w:rsidTr="00F4796F">
        <w:tc>
          <w:tcPr>
            <w:tcW w:w="720" w:type="dxa"/>
          </w:tcPr>
          <w:p w14:paraId="523987B8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04187E95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3ABCBA59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M. Developing information competencies for an evidence-based nursing curriculum: initial opportunities and challenge. Presented at: Medical Library Association Annual Meeting; 2007, Philadelphia, PA.</w:t>
            </w:r>
          </w:p>
        </w:tc>
      </w:tr>
      <w:tr w:rsidR="00EC791C" w:rsidRPr="002542B0" w14:paraId="50D4F68B" w14:textId="77777777" w:rsidTr="00F4796F">
        <w:tc>
          <w:tcPr>
            <w:tcW w:w="720" w:type="dxa"/>
          </w:tcPr>
          <w:p w14:paraId="10D21CAD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67A2D384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6C995168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Primack BA, Carroll M, McNamara M, </w:t>
            </w: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King B, Rich M, Nayak S. Systematic review: Can video games improve health? Presented at: Society of Behavioral Medicine 30th Annual Scientific Session; 2009, Montreal, QC.</w:t>
            </w:r>
          </w:p>
        </w:tc>
      </w:tr>
      <w:tr w:rsidR="00EC791C" w:rsidRPr="002542B0" w14:paraId="06EFCB63" w14:textId="77777777" w:rsidTr="00F4796F">
        <w:tc>
          <w:tcPr>
            <w:tcW w:w="720" w:type="dxa"/>
          </w:tcPr>
          <w:p w14:paraId="150324C4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34A626C1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652992C0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Tannery N, Epstein B, </w:t>
            </w: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LaDue J, Wessel C, Yarger F. </w:t>
            </w:r>
            <w:proofErr w:type="gram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Impact</w:t>
            </w:r>
            <w:proofErr w:type="gram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and user satisfaction of a clinical information portal embedded in an electronic medical record. Presented at: Medical Library Association Annual Meeting; 2010, Washington, DC.</w:t>
            </w:r>
          </w:p>
        </w:tc>
      </w:tr>
      <w:tr w:rsidR="00EC791C" w:rsidRPr="002542B0" w14:paraId="0AF4EF78" w14:textId="77777777" w:rsidTr="00F4796F">
        <w:tc>
          <w:tcPr>
            <w:tcW w:w="720" w:type="dxa"/>
          </w:tcPr>
          <w:p w14:paraId="385A3D34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78EABC1E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603FCEFF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Kim Y, Kim H, Jeong S, </w:t>
            </w: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Callaway C. Does therapeutic hypothermia benefit adult patients </w:t>
            </w:r>
            <w:proofErr w:type="gram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resuscitated</w:t>
            </w:r>
            <w:proofErr w:type="gram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from non-VF cardiac arrest: A systematic review and meta-analysis. Presented at: 10th Scientific Conference of the European Resuscitation Council; 2010, Porto, Portugal.</w:t>
            </w:r>
          </w:p>
        </w:tc>
      </w:tr>
      <w:tr w:rsidR="00EC791C" w:rsidRPr="002542B0" w14:paraId="32A76273" w14:textId="77777777" w:rsidTr="00F4796F">
        <w:tc>
          <w:tcPr>
            <w:tcW w:w="720" w:type="dxa"/>
          </w:tcPr>
          <w:p w14:paraId="71939878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464D378B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1B58A464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Colditz J, Greco CM,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Dodds N, Giang R, Johnston K, </w:t>
            </w: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ML,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Maihoefer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C, Morone NE, Schneider M, Pilkonis PA. Development of items for the patient-reported healing context in CAM. Poster presented at: Western Psychiatric Institute &amp; Clinic Research Day; 2012 Jan 1; Pittsburgh, PA.</w:t>
            </w:r>
          </w:p>
        </w:tc>
      </w:tr>
      <w:tr w:rsidR="00EC791C" w:rsidRPr="002542B0" w14:paraId="0EE2A1CD" w14:textId="77777777" w:rsidTr="00F4796F">
        <w:tc>
          <w:tcPr>
            <w:tcW w:w="720" w:type="dxa"/>
          </w:tcPr>
          <w:p w14:paraId="5A78B29D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63690CE5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5020A18E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Foust JE, </w:t>
            </w: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M. Integrating student evaluations into online teaching. Poster presented at: Medical Library Association Annual Meeting; 2013 May 3-8; Boston, MA.</w:t>
            </w:r>
          </w:p>
        </w:tc>
      </w:tr>
      <w:tr w:rsidR="00EC791C" w:rsidRPr="002542B0" w14:paraId="5B7B5C4A" w14:textId="77777777" w:rsidTr="00F4796F">
        <w:tc>
          <w:tcPr>
            <w:tcW w:w="720" w:type="dxa"/>
          </w:tcPr>
          <w:p w14:paraId="2765E774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0B6D068A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70A094DA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Friedman M, Wei C, </w:t>
            </w: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Silvestre A, Markovic N, Stall R. HIV infection among men who have sex with men and women (MSMW): A systematic review and comprehensive meta-analysis. Poster presented at: American Public Health Association Annual Meeting; 2013 Nov 2-6; Boston, MA.</w:t>
            </w:r>
          </w:p>
        </w:tc>
      </w:tr>
      <w:tr w:rsidR="00EC791C" w:rsidRPr="002542B0" w14:paraId="0F75C3E1" w14:textId="77777777" w:rsidTr="00F4796F">
        <w:tc>
          <w:tcPr>
            <w:tcW w:w="720" w:type="dxa"/>
          </w:tcPr>
          <w:p w14:paraId="26906EB5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0DF3D7D8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5EAC34E3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Hartman LM, Folb B, </w:t>
            </w: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Ratajeski MA, Saleh AA, Wessel CB, Ketchum AM. What happens after: Outcomes of a systematic review course. Poster presented at: Medical Library Association Annual Meeting; 2013 May 3-8; Boston, MA.</w:t>
            </w:r>
          </w:p>
        </w:tc>
      </w:tr>
      <w:tr w:rsidR="00EC791C" w:rsidRPr="002542B0" w14:paraId="6C96FD33" w14:textId="77777777" w:rsidTr="00F4796F">
        <w:tc>
          <w:tcPr>
            <w:tcW w:w="720" w:type="dxa"/>
          </w:tcPr>
          <w:p w14:paraId="33E8594B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73B661D1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36D38B62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Sekikawa A,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Hirooka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N, Vishnu A, Ahuja V,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Sampene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E, </w:t>
            </w: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Desai K, Okamura T, Evans RW, Miura K,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Willocx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B,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Ueshima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H, Muldoon M,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Kuller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LH. 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Marine N-3 Fatty Acids Reduce Atherosclerosis Cardiovascular Disease: A Systemic Review and Meta-analysis of Clinical Trials. Poster presented at: American Heart Association EPI/NPAM Spring 2013 Scientific Sessions; 2013 Mar 19-22; New Orleans, LA.</w:t>
            </w:r>
          </w:p>
        </w:tc>
      </w:tr>
      <w:tr w:rsidR="00EC791C" w:rsidRPr="002542B0" w14:paraId="086C588D" w14:textId="77777777" w:rsidTr="00F4796F">
        <w:tc>
          <w:tcPr>
            <w:tcW w:w="720" w:type="dxa"/>
          </w:tcPr>
          <w:p w14:paraId="777C7C1E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7DB28EFE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4624AF78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Greco C, Yu L, Dodds N, Johnston K, Glick R, Morone NE, Schneider MJ, </w:t>
            </w: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Ryan ND, Pilkonis PA. Measuring the Healing Context in CAM: Progress on Developing Patient-Reported Measures of Nonspecific Contributors to Treatment Outcome. Presented at: International Research Congress on Integrative Medicine and Health; 2014 May 13-16; Miami, FL.</w:t>
            </w:r>
          </w:p>
        </w:tc>
      </w:tr>
      <w:tr w:rsidR="00EC791C" w:rsidRPr="002542B0" w14:paraId="4F07E017" w14:textId="77777777" w:rsidTr="00F4796F">
        <w:tc>
          <w:tcPr>
            <w:tcW w:w="720" w:type="dxa"/>
          </w:tcPr>
          <w:p w14:paraId="3F8DD76A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3F8DCE35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3E2C92C8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Abromitis RA. Undead PubMed: Raising the Dead to Raise Class Attendance. Poster presented at: Medical Library Association Annual Meeting; 2014 May 17-21; Chicago, IL.</w:t>
            </w:r>
          </w:p>
        </w:tc>
      </w:tr>
      <w:tr w:rsidR="00EC791C" w:rsidRPr="002542B0" w14:paraId="4501ACF7" w14:textId="77777777" w:rsidTr="00F4796F">
        <w:tc>
          <w:tcPr>
            <w:tcW w:w="720" w:type="dxa"/>
          </w:tcPr>
          <w:p w14:paraId="7C2CBF99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5BBF4A57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5493CBE3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Weiss PM, Abromitis RA, </w:t>
            </w: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M. A FlashClass Is Born! How Brainstorming, Groupon, and Flash Mobs Revitalized a Library Instruction Program. Poster presented at: Medical Library Association Annual Meeting; 2014 May 16-21; Chicago, IL.</w:t>
            </w:r>
          </w:p>
        </w:tc>
      </w:tr>
      <w:tr w:rsidR="00EC791C" w:rsidRPr="002542B0" w14:paraId="2705B13E" w14:textId="77777777" w:rsidTr="00F4796F">
        <w:tc>
          <w:tcPr>
            <w:tcW w:w="720" w:type="dxa"/>
          </w:tcPr>
          <w:p w14:paraId="6C554FFA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1FEA1844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72B1B8A6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Zheng Y, </w:t>
            </w: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Sereika S, Burke LE. Self-weighing in weight management: A systematic literature review. Poster presented at: ENRS 26th Annual Scientific Sessions; 2014 Apr 9-11; Philadelphia PA.</w:t>
            </w:r>
          </w:p>
        </w:tc>
      </w:tr>
      <w:tr w:rsidR="00EC791C" w:rsidRPr="002542B0" w14:paraId="4E234471" w14:textId="77777777" w:rsidTr="00F4796F">
        <w:tc>
          <w:tcPr>
            <w:tcW w:w="720" w:type="dxa"/>
          </w:tcPr>
          <w:p w14:paraId="206D5198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1CE0054B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5937D640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Devine PJ, El-Khayat YM, Gutzman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kE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, Knehans A, Mills TN, Oren GA, Perryman CL, Saleh AA,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Unno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ZP, Vardell E. </w:t>
            </w:r>
            <w:proofErr w:type="gram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Librarians</w:t>
            </w:r>
            <w:proofErr w:type="gram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and health literacy: a scoping review. Presented at: Medical Library Association Annual Meeting; 2015 May 14-20; Austin TX.</w:t>
            </w:r>
          </w:p>
        </w:tc>
      </w:tr>
      <w:tr w:rsidR="00EC791C" w:rsidRPr="002542B0" w14:paraId="0A6FC5A5" w14:textId="77777777" w:rsidTr="00F4796F">
        <w:tc>
          <w:tcPr>
            <w:tcW w:w="720" w:type="dxa"/>
          </w:tcPr>
          <w:p w14:paraId="3A05922C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02C563C7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699168D6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Marshall JG,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Sollenberger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J,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Easterby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-Gannett S, </w:t>
            </w: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Morgan L, Oliver K, Brewer K, Cavanaugh S, Dunn K, Hunter S,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Romanosky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N, Thompson C. Rethinking our value: Design and early results from the National Network of Libraries of Medicine (NN/LM), Middle Atlantic Region (MAR), Value Study. Presented at: Medical Library Association Annual Meeting; 2015, Minneapolis, MN.</w:t>
            </w:r>
          </w:p>
        </w:tc>
      </w:tr>
      <w:tr w:rsidR="00EC791C" w:rsidRPr="002542B0" w14:paraId="7DD8AC63" w14:textId="77777777" w:rsidTr="00F4796F">
        <w:tc>
          <w:tcPr>
            <w:tcW w:w="720" w:type="dxa"/>
          </w:tcPr>
          <w:p w14:paraId="7CFE04A2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3804B5CF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27BFA2E3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Russell CL, Sereika S,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Drent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G,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Lerret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S, Binet I, Dobbels F, </w:t>
            </w: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De Simone P, De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Geest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S. A Systematic Review and Meta-analysis of Determinants and Outcomes of Post-transplantation Medication Non-adherence in Adult Single Solid Organ Transplantation. Presented at: Pittsburgh Conference on the Science of Medication Adherence; 2015 Jun 2; Pittsburgh, PA.</w:t>
            </w:r>
          </w:p>
        </w:tc>
      </w:tr>
      <w:tr w:rsidR="00EC791C" w:rsidRPr="002542B0" w14:paraId="618DAE78" w14:textId="77777777" w:rsidTr="00F4796F">
        <w:tc>
          <w:tcPr>
            <w:tcW w:w="720" w:type="dxa"/>
          </w:tcPr>
          <w:p w14:paraId="7C5A4E91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2F851394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1F4CD4D5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Russell CL, Sereika S,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Drent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G,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Lerret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S, Binet I, Dobbels F, </w:t>
            </w: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De Simone P, De Geese S. A Meta-analysis of Correlates and Outcomes of Medication Adherence in Adult Solid Organ Transplantation. Presented at: 17th Congress of the European Society for Organ Transplantation (ESOT); 2015 Sep 13-15; Brussels, Belgium.</w:t>
            </w:r>
          </w:p>
        </w:tc>
      </w:tr>
      <w:tr w:rsidR="00EC791C" w:rsidRPr="002542B0" w14:paraId="15BEC6B0" w14:textId="77777777" w:rsidTr="00F4796F">
        <w:tc>
          <w:tcPr>
            <w:tcW w:w="720" w:type="dxa"/>
          </w:tcPr>
          <w:p w14:paraId="136B0930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0C4C36E1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62E2114E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Greco CM, Yu L, Dodds N, Johnston K, McFarland C, Lawrence S, Glick RM, Morone NE, Schneider MJ, Slutsky J,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Fetterolf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</w:t>
            </w: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ML, Ryan N, Pilkonis PA (May 2016) Nonspecific Healing Factors in CAM and Conventional Treatments: Initial Validation of the Healing Encounters and Attitudes Lists (HEAL) in Persons with Ongoing Pain. International Congress on Integrative Medicine and Health; May 2016, Las Vegas, NV.</w:t>
            </w:r>
          </w:p>
        </w:tc>
      </w:tr>
      <w:tr w:rsidR="00EC791C" w:rsidRPr="002542B0" w14:paraId="2CE91AE5" w14:textId="77777777" w:rsidTr="00F4796F">
        <w:tc>
          <w:tcPr>
            <w:tcW w:w="720" w:type="dxa"/>
          </w:tcPr>
          <w:p w14:paraId="52D91040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6C513792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02CDD175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Slutsky J, Greco CM, Yu L, Dodds N, Johnston K, McFarland C, Lawrence S, Glick R, Morone N, Schneider M, </w:t>
            </w:r>
            <w:proofErr w:type="spellStart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Fetterolf</w:t>
            </w:r>
            <w:proofErr w:type="spellEnd"/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M, </w:t>
            </w:r>
            <w:r w:rsidRPr="00945A88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ML, Ryan N, Pilkonis PA. Nonspecific factors in treatment: Initial Validation of the Healing Encounters and Attitudes Lists (HEAL) in Persons with Ongoing Pain. Department of Psychiatry </w:t>
            </w:r>
            <w:r w:rsidRPr="002542B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Research Day; June 2016, University of Pittsburgh School of Medicine.</w:t>
            </w:r>
          </w:p>
        </w:tc>
      </w:tr>
      <w:tr w:rsidR="00EC791C" w:rsidRPr="002542B0" w14:paraId="1F5E93AE" w14:textId="77777777" w:rsidTr="00F4796F">
        <w:tc>
          <w:tcPr>
            <w:tcW w:w="720" w:type="dxa"/>
          </w:tcPr>
          <w:p w14:paraId="05B98F2D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3AB65C82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0107B2AF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Nilsen M, Belcher S, Donovan H, </w:t>
            </w:r>
            <w:r w:rsidRPr="00081F06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 ML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, Morrison A, Sereika S, Johnson J.  Late and long-term effects among survivors of health and neck cancer at least 5 years post-treatment: A systematic review. Presented at: Multidisciplinary Head and Neck Cancers Symposium; February 15-17, 2018, Scottsdale AZ.</w:t>
            </w:r>
          </w:p>
        </w:tc>
      </w:tr>
      <w:tr w:rsidR="00EC791C" w:rsidRPr="002542B0" w14:paraId="60667DF5" w14:textId="77777777" w:rsidTr="00F4796F">
        <w:tc>
          <w:tcPr>
            <w:tcW w:w="720" w:type="dxa"/>
          </w:tcPr>
          <w:p w14:paraId="0A544538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5DF02D80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620E79E0" w14:textId="77777777" w:rsidR="00EC791C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Turner R, </w:t>
            </w:r>
            <w:r w:rsidRPr="001B73D2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 ML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. Exploring the role of DistillerSR in successfully completing systematic reviews. Presented at: </w:t>
            </w:r>
            <w:r w:rsidRPr="003224D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Medical Library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Association Annual Meeting; 2018</w:t>
            </w:r>
            <w:r w:rsidRPr="003224D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Atlanta, GA</w:t>
            </w:r>
            <w:r w:rsidRPr="003224D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791C" w:rsidRPr="002542B0" w14:paraId="166CFA2B" w14:textId="77777777" w:rsidTr="00F4796F">
        <w:tc>
          <w:tcPr>
            <w:tcW w:w="720" w:type="dxa"/>
          </w:tcPr>
          <w:p w14:paraId="56FB1C4F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7A79E9A6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3205752C" w14:textId="77777777" w:rsidR="00EC791C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Wu Linden, Anderson J, </w:t>
            </w:r>
            <w:r w:rsidRPr="001B73D2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 ML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, Schlenk EA, Miller E. Integrative review of cyber dating abuse in college students. Presented at: Sigma Theta Tau International Honor Society of Nursing 29</w:t>
            </w:r>
            <w:r w:rsidRPr="001A712D">
              <w:rPr>
                <w:rFonts w:ascii="Helvetica" w:eastAsia="Times New Roman" w:hAnsi="Helvetica" w:cs="Helvetica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International Nursing Research Congress; 2018, Melbourne, AU.</w:t>
            </w:r>
          </w:p>
        </w:tc>
      </w:tr>
      <w:tr w:rsidR="00EC791C" w:rsidRPr="002542B0" w14:paraId="5A6EC3FE" w14:textId="77777777" w:rsidTr="00F4796F">
        <w:tc>
          <w:tcPr>
            <w:tcW w:w="720" w:type="dxa"/>
          </w:tcPr>
          <w:p w14:paraId="6DC60DA6" w14:textId="77777777" w:rsidR="00EC791C" w:rsidRPr="002542B0" w:rsidRDefault="00EC791C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620684D3" w14:textId="77777777" w:rsidR="00EC791C" w:rsidRPr="002542B0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2F2285AB" w14:textId="401AA2AE" w:rsidR="00EC791C" w:rsidRDefault="00EC791C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Cheng J, Costacou T, Sereika SM, Rockette-Wagner B,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Kriska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AM, </w:t>
            </w:r>
            <w:r w:rsidRPr="003E7FAB">
              <w:rPr>
                <w:rFonts w:ascii="Helvetica" w:eastAsia="Times New Roman" w:hAnsi="Helvetica" w:cs="Helvetica"/>
                <w:color w:val="000000"/>
                <w:sz w:val="24"/>
                <w:szCs w:val="24"/>
                <w:u w:val="single"/>
              </w:rPr>
              <w:t>Klem ML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, Conroy MB,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Parmanto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B, Burke LE. </w:t>
            </w:r>
            <w:r w:rsidRPr="00652B1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Perceived and </w:t>
            </w:r>
            <w:r w:rsidR="00BD58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m</w:t>
            </w:r>
            <w:r w:rsidRPr="00652B1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easured </w:t>
            </w:r>
            <w:r w:rsidR="00BD58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d</w:t>
            </w:r>
            <w:r w:rsidRPr="00652B1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iet </w:t>
            </w:r>
            <w:r w:rsidR="00BD58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q</w:t>
            </w:r>
            <w:r w:rsidRPr="00652B1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uality </w:t>
            </w:r>
            <w:r w:rsidR="00BD58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i</w:t>
            </w:r>
            <w:r w:rsidRPr="00652B1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mprovements in a </w:t>
            </w:r>
            <w:r w:rsidR="00BD58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</w:t>
            </w:r>
            <w:r w:rsidRPr="00652B1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andomized </w:t>
            </w:r>
            <w:r w:rsidR="00BD58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w</w:t>
            </w:r>
            <w:r w:rsidRPr="00652B1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eight </w:t>
            </w:r>
            <w:r w:rsidR="00BD58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l</w:t>
            </w:r>
            <w:r w:rsidRPr="00652B1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oss </w:t>
            </w:r>
            <w:r w:rsidR="00BD58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t</w:t>
            </w:r>
            <w:r w:rsidRPr="00652B1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rial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. Presented at: American Heart Association Annual Scientific Sessions; 2022, Chicago, IL. </w:t>
            </w:r>
          </w:p>
        </w:tc>
      </w:tr>
      <w:tr w:rsidR="00BD585F" w:rsidRPr="00BD585F" w14:paraId="43D34B11" w14:textId="77777777" w:rsidTr="00F4796F">
        <w:tc>
          <w:tcPr>
            <w:tcW w:w="720" w:type="dxa"/>
          </w:tcPr>
          <w:p w14:paraId="7BCE9732" w14:textId="77777777" w:rsidR="00BD585F" w:rsidRPr="002542B0" w:rsidRDefault="00BD585F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3F8B570B" w14:textId="77777777" w:rsidR="00BD585F" w:rsidRPr="002542B0" w:rsidRDefault="00BD585F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5F9720D4" w14:textId="427750E6" w:rsidR="00BD585F" w:rsidRPr="00BD585F" w:rsidRDefault="00BD585F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BD585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Wang Y, Kim JE, Luo Z, Klem ML, Donovan H, Lee YJ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 Evaluation of the quality of online health information for ovarian cancer. Presented at: AMIA Annual Symposium; 2023, New Orleans, LA.</w:t>
            </w:r>
          </w:p>
        </w:tc>
      </w:tr>
      <w:tr w:rsidR="00F4796F" w:rsidRPr="00BD585F" w14:paraId="042FAB00" w14:textId="77777777" w:rsidTr="00F4796F">
        <w:tc>
          <w:tcPr>
            <w:tcW w:w="720" w:type="dxa"/>
          </w:tcPr>
          <w:p w14:paraId="71A2C858" w14:textId="77777777" w:rsidR="00F4796F" w:rsidRPr="002542B0" w:rsidRDefault="00F4796F" w:rsidP="00466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</w:tcPr>
          <w:p w14:paraId="0CECD45A" w14:textId="77777777" w:rsidR="00F4796F" w:rsidRPr="002542B0" w:rsidRDefault="00F4796F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8856" w:type="dxa"/>
          </w:tcPr>
          <w:p w14:paraId="749B4840" w14:textId="28F84E1B" w:rsidR="00F4796F" w:rsidRPr="00BD585F" w:rsidRDefault="00F4796F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Bayazeed AA,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Almalki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G, Klem ML, Sethi A. Factors impacting the real-world upper limb use after stroke: A scoping review. Presented at: ACRM Annual Conference; 2023, Atlanta, GA.</w:t>
            </w:r>
          </w:p>
        </w:tc>
      </w:tr>
    </w:tbl>
    <w:p w14:paraId="616BC4F1" w14:textId="6C3B372B" w:rsidR="00EC791C" w:rsidRDefault="00F648BD" w:rsidP="00F648BD">
      <w:pPr>
        <w:widowControl w:val="0"/>
        <w:autoSpaceDE w:val="0"/>
        <w:autoSpaceDN w:val="0"/>
        <w:adjustRightInd w:val="0"/>
        <w:spacing w:before="400" w:after="240" w:line="240" w:lineRule="auto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TEACHING</w:t>
      </w:r>
    </w:p>
    <w:p w14:paraId="36C06DB9" w14:textId="7F356B70" w:rsidR="00F648BD" w:rsidRDefault="00F648BD" w:rsidP="00F648BD">
      <w:pPr>
        <w:widowControl w:val="0"/>
        <w:autoSpaceDE w:val="0"/>
        <w:autoSpaceDN w:val="0"/>
        <w:adjustRightInd w:val="0"/>
        <w:spacing w:before="400" w:after="24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Credit Bearing Courses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80"/>
        <w:gridCol w:w="2520"/>
      </w:tblGrid>
      <w:tr w:rsidR="00F648BD" w14:paraId="578E6632" w14:textId="77777777" w:rsidTr="00F648BD">
        <w:tc>
          <w:tcPr>
            <w:tcW w:w="2520" w:type="dxa"/>
          </w:tcPr>
          <w:p w14:paraId="099BAB8D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Year(s)</w:t>
            </w:r>
          </w:p>
        </w:tc>
        <w:tc>
          <w:tcPr>
            <w:tcW w:w="4680" w:type="dxa"/>
          </w:tcPr>
          <w:p w14:paraId="3410EF0E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Course Number &amp; Title</w:t>
            </w:r>
          </w:p>
        </w:tc>
        <w:tc>
          <w:tcPr>
            <w:tcW w:w="2520" w:type="dxa"/>
          </w:tcPr>
          <w:p w14:paraId="08AFB3B9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Role</w:t>
            </w:r>
          </w:p>
        </w:tc>
      </w:tr>
      <w:tr w:rsidR="00F648BD" w14:paraId="7874BB26" w14:textId="77777777" w:rsidTr="00F648BD">
        <w:tc>
          <w:tcPr>
            <w:tcW w:w="2520" w:type="dxa"/>
          </w:tcPr>
          <w:p w14:paraId="0CF36987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2010 - 2012</w:t>
            </w:r>
          </w:p>
        </w:tc>
        <w:tc>
          <w:tcPr>
            <w:tcW w:w="4680" w:type="dxa"/>
            <w:tcMar>
              <w:right w:w="240" w:type="dxa"/>
            </w:tcMar>
          </w:tcPr>
          <w:p w14:paraId="50487C02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LIS 2781, Libraries in Healthcare Environments</w:t>
            </w:r>
          </w:p>
          <w:p w14:paraId="71241FF4" w14:textId="046921F6" w:rsidR="00151784" w:rsidRDefault="00151784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1EAD186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Instructor</w:t>
            </w:r>
          </w:p>
        </w:tc>
      </w:tr>
      <w:tr w:rsidR="00F648BD" w14:paraId="544F6DCE" w14:textId="77777777" w:rsidTr="00F648BD">
        <w:tc>
          <w:tcPr>
            <w:tcW w:w="2520" w:type="dxa"/>
          </w:tcPr>
          <w:p w14:paraId="313C86DC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2008 - current</w:t>
            </w:r>
          </w:p>
        </w:tc>
        <w:tc>
          <w:tcPr>
            <w:tcW w:w="4680" w:type="dxa"/>
            <w:tcMar>
              <w:right w:w="240" w:type="dxa"/>
            </w:tcMar>
          </w:tcPr>
          <w:p w14:paraId="7A0E68AE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CLRES Introduction to Systematic Reviews and Meta-analysis</w:t>
            </w:r>
          </w:p>
        </w:tc>
        <w:tc>
          <w:tcPr>
            <w:tcW w:w="2520" w:type="dxa"/>
          </w:tcPr>
          <w:p w14:paraId="15D2D559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Guest lecturer</w:t>
            </w:r>
          </w:p>
        </w:tc>
      </w:tr>
    </w:tbl>
    <w:p w14:paraId="3F67935C" w14:textId="5012DF2E" w:rsidR="00F648BD" w:rsidRDefault="00F648BD" w:rsidP="00F648BD">
      <w:pPr>
        <w:widowControl w:val="0"/>
        <w:autoSpaceDE w:val="0"/>
        <w:autoSpaceDN w:val="0"/>
        <w:adjustRightInd w:val="0"/>
        <w:spacing w:before="400" w:after="24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Non-Credit Bearing Courses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680"/>
        <w:gridCol w:w="2520"/>
      </w:tblGrid>
      <w:tr w:rsidR="00F648BD" w14:paraId="65EAD274" w14:textId="77777777" w:rsidTr="00F648BD">
        <w:tc>
          <w:tcPr>
            <w:tcW w:w="2520" w:type="dxa"/>
          </w:tcPr>
          <w:p w14:paraId="29AC3735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Year(s)</w:t>
            </w:r>
          </w:p>
        </w:tc>
        <w:tc>
          <w:tcPr>
            <w:tcW w:w="4680" w:type="dxa"/>
          </w:tcPr>
          <w:p w14:paraId="4ECEACEB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Course &amp; Title</w:t>
            </w:r>
          </w:p>
        </w:tc>
        <w:tc>
          <w:tcPr>
            <w:tcW w:w="2520" w:type="dxa"/>
          </w:tcPr>
          <w:p w14:paraId="69CC83D8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</w:rPr>
              <w:t>Role</w:t>
            </w:r>
          </w:p>
        </w:tc>
      </w:tr>
      <w:tr w:rsidR="00F648BD" w14:paraId="44F04DA7" w14:textId="77777777" w:rsidTr="00F648BD">
        <w:tc>
          <w:tcPr>
            <w:tcW w:w="2520" w:type="dxa"/>
          </w:tcPr>
          <w:p w14:paraId="7C9895F0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2018 – current </w:t>
            </w:r>
          </w:p>
        </w:tc>
        <w:tc>
          <w:tcPr>
            <w:tcW w:w="4680" w:type="dxa"/>
            <w:tcMar>
              <w:right w:w="240" w:type="dxa"/>
            </w:tcMar>
          </w:tcPr>
          <w:p w14:paraId="04BD0450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Getting Systematic About Systematic Reviews</w:t>
            </w:r>
          </w:p>
        </w:tc>
        <w:tc>
          <w:tcPr>
            <w:tcW w:w="2520" w:type="dxa"/>
          </w:tcPr>
          <w:p w14:paraId="625B28BC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Instructor</w:t>
            </w:r>
          </w:p>
          <w:p w14:paraId="5E368C90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6DBB491A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F648BD" w14:paraId="5DD3D6AE" w14:textId="77777777" w:rsidTr="00F648BD">
        <w:tc>
          <w:tcPr>
            <w:tcW w:w="2520" w:type="dxa"/>
          </w:tcPr>
          <w:p w14:paraId="51DFC606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2010 - 2019</w:t>
            </w:r>
          </w:p>
        </w:tc>
        <w:tc>
          <w:tcPr>
            <w:tcW w:w="4680" w:type="dxa"/>
            <w:tcMar>
              <w:right w:w="240" w:type="dxa"/>
            </w:tcMar>
          </w:tcPr>
          <w:p w14:paraId="10BCC387" w14:textId="36A2915C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Systematic Review Workshop: The </w:t>
            </w:r>
            <w:r w:rsidR="00151784">
              <w:rPr>
                <w:rFonts w:ascii="Helvetica" w:hAnsi="Helvetica" w:cs="Helvetica"/>
                <w:color w:val="000000"/>
                <w:sz w:val="24"/>
                <w:szCs w:val="24"/>
              </w:rPr>
              <w:t>N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uts and </w:t>
            </w:r>
            <w:r w:rsidR="00151784">
              <w:rPr>
                <w:rFonts w:ascii="Helvetica" w:hAnsi="Helvetica" w:cs="Helvetica"/>
                <w:color w:val="000000"/>
                <w:sz w:val="24"/>
                <w:szCs w:val="24"/>
              </w:rPr>
              <w:t>B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olts for </w:t>
            </w:r>
            <w:r w:rsidR="00151784">
              <w:rPr>
                <w:rFonts w:ascii="Helvetica" w:hAnsi="Helvetica" w:cs="Helvetica"/>
                <w:color w:val="000000"/>
                <w:sz w:val="24"/>
                <w:szCs w:val="24"/>
              </w:rPr>
              <w:t>L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ibrarians</w:t>
            </w:r>
          </w:p>
        </w:tc>
        <w:tc>
          <w:tcPr>
            <w:tcW w:w="2520" w:type="dxa"/>
          </w:tcPr>
          <w:p w14:paraId="34A5C25F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Instructor</w:t>
            </w:r>
          </w:p>
          <w:p w14:paraId="561E966B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6E7D73E4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F648BD" w14:paraId="3D38102B" w14:textId="77777777" w:rsidTr="00F648BD">
        <w:tc>
          <w:tcPr>
            <w:tcW w:w="2520" w:type="dxa"/>
          </w:tcPr>
          <w:p w14:paraId="22DFBDEF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2013 – 2020</w:t>
            </w:r>
          </w:p>
        </w:tc>
        <w:tc>
          <w:tcPr>
            <w:tcW w:w="4680" w:type="dxa"/>
            <w:tcMar>
              <w:right w:w="240" w:type="dxa"/>
            </w:tcMar>
          </w:tcPr>
          <w:p w14:paraId="7C8642CD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Painless PubMed</w:t>
            </w:r>
          </w:p>
        </w:tc>
        <w:tc>
          <w:tcPr>
            <w:tcW w:w="2520" w:type="dxa"/>
          </w:tcPr>
          <w:p w14:paraId="45BDAF87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Instructor</w:t>
            </w:r>
          </w:p>
          <w:p w14:paraId="1903AE07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F648BD" w:rsidRPr="007D1DE5" w14:paraId="3044D8C5" w14:textId="77777777" w:rsidTr="00F648BD">
        <w:tc>
          <w:tcPr>
            <w:tcW w:w="2520" w:type="dxa"/>
          </w:tcPr>
          <w:p w14:paraId="2AD1225B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2007 – 2020</w:t>
            </w:r>
          </w:p>
        </w:tc>
        <w:tc>
          <w:tcPr>
            <w:tcW w:w="4680" w:type="dxa"/>
            <w:tcMar>
              <w:right w:w="240" w:type="dxa"/>
            </w:tcMar>
          </w:tcPr>
          <w:p w14:paraId="341FC3A4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7D1DE5">
              <w:rPr>
                <w:rFonts w:ascii="Helvetica" w:hAnsi="Helvetica" w:cs="Helvetica"/>
                <w:color w:val="000000"/>
                <w:sz w:val="24"/>
                <w:szCs w:val="24"/>
              </w:rPr>
              <w:t>Invited lectures as Liaison to th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e School of Nursing (selected):</w:t>
            </w:r>
          </w:p>
          <w:p w14:paraId="41A14877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6365C78F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Introduction to Searching in Ovid Medline and Ovid CINAHL</w:t>
            </w:r>
          </w:p>
          <w:p w14:paraId="52A599FB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361114A4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Students and Systematic Reviews</w:t>
            </w:r>
          </w:p>
          <w:p w14:paraId="4851A4FB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7F32FD02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PubMed Basics</w:t>
            </w:r>
          </w:p>
          <w:p w14:paraId="62212F09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2E16491B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Nursing Informatics and Evidence Based Practice</w:t>
            </w:r>
          </w:p>
          <w:p w14:paraId="27FF6CAC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0CF8D07D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Searching for Literature on Applied Pharmacology Topics</w:t>
            </w:r>
          </w:p>
          <w:p w14:paraId="40630242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315A7651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Medical Subject Headings</w:t>
            </w:r>
          </w:p>
          <w:p w14:paraId="7679E12E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3CC0A729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Advanced PubMed</w:t>
            </w:r>
          </w:p>
          <w:p w14:paraId="45D996B4" w14:textId="77777777" w:rsidR="00F648BD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  <w:p w14:paraId="477743D1" w14:textId="77777777" w:rsidR="00F648BD" w:rsidRPr="007D1DE5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What is Scholarly Literature?</w:t>
            </w:r>
          </w:p>
        </w:tc>
        <w:tc>
          <w:tcPr>
            <w:tcW w:w="2520" w:type="dxa"/>
          </w:tcPr>
          <w:p w14:paraId="45718D41" w14:textId="15AF54D6" w:rsidR="00F648BD" w:rsidRPr="007D1DE5" w:rsidRDefault="00F648B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lastRenderedPageBreak/>
              <w:t>Invited lecture</w:t>
            </w:r>
            <w:r w:rsidR="00151784">
              <w:rPr>
                <w:rFonts w:ascii="Helvetica" w:hAnsi="Helvetica" w:cs="Helvetica"/>
                <w:color w:val="000000"/>
                <w:sz w:val="24"/>
                <w:szCs w:val="24"/>
              </w:rPr>
              <w:t>r</w:t>
            </w:r>
          </w:p>
        </w:tc>
      </w:tr>
    </w:tbl>
    <w:p w14:paraId="1CF3F3F0" w14:textId="216A1C3D" w:rsidR="002D6247" w:rsidRDefault="00E401B5">
      <w:pPr>
        <w:widowControl w:val="0"/>
        <w:autoSpaceDE w:val="0"/>
        <w:autoSpaceDN w:val="0"/>
        <w:adjustRightInd w:val="0"/>
        <w:spacing w:before="400" w:after="240" w:line="240" w:lineRule="auto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RESEARCH</w:t>
      </w:r>
    </w:p>
    <w:p w14:paraId="55E1FE7A" w14:textId="77777777" w:rsidR="002D6247" w:rsidRDefault="00E401B5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Current research support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2D6247" w14:paraId="02B544C0" w14:textId="77777777" w:rsidTr="007D1DE5">
        <w:tc>
          <w:tcPr>
            <w:tcW w:w="2880" w:type="dxa"/>
          </w:tcPr>
          <w:p w14:paraId="59EC6DD1" w14:textId="6B610FE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 </w:t>
            </w:r>
            <w:r w:rsidR="00602367">
              <w:rPr>
                <w:rFonts w:ascii="Helvetica" w:hAnsi="Helvetica" w:cs="Helvetica"/>
                <w:color w:val="000000"/>
                <w:sz w:val="24"/>
                <w:szCs w:val="24"/>
              </w:rPr>
              <w:t>Funding Agency:</w:t>
            </w:r>
          </w:p>
        </w:tc>
        <w:tc>
          <w:tcPr>
            <w:tcW w:w="6480" w:type="dxa"/>
          </w:tcPr>
          <w:p w14:paraId="5E3DC4D7" w14:textId="69DBDED5" w:rsidR="002D6247" w:rsidRDefault="0060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National Library of Medicine</w:t>
            </w:r>
          </w:p>
        </w:tc>
      </w:tr>
      <w:tr w:rsidR="00602367" w14:paraId="1590F29E" w14:textId="77777777" w:rsidTr="007D1DE5">
        <w:tc>
          <w:tcPr>
            <w:tcW w:w="2880" w:type="dxa"/>
          </w:tcPr>
          <w:p w14:paraId="66F8BF7A" w14:textId="362B563D" w:rsidR="00602367" w:rsidRDefault="0060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Grant Number:</w:t>
            </w:r>
          </w:p>
        </w:tc>
        <w:tc>
          <w:tcPr>
            <w:tcW w:w="6480" w:type="dxa"/>
          </w:tcPr>
          <w:p w14:paraId="6FD6914C" w14:textId="634BA337" w:rsidR="00602367" w:rsidRDefault="0060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602367">
              <w:rPr>
                <w:rFonts w:ascii="Helvetica" w:hAnsi="Helvetica" w:cs="Helvetica"/>
                <w:color w:val="000000"/>
                <w:sz w:val="24"/>
                <w:szCs w:val="24"/>
              </w:rPr>
              <w:t>5R01LM013038</w:t>
            </w:r>
          </w:p>
        </w:tc>
      </w:tr>
      <w:tr w:rsidR="00C33D0E" w14:paraId="3004F662" w14:textId="77777777" w:rsidTr="007D1DE5">
        <w:tc>
          <w:tcPr>
            <w:tcW w:w="2880" w:type="dxa"/>
          </w:tcPr>
          <w:p w14:paraId="1AAEA76A" w14:textId="7E56F4BE" w:rsidR="00C33D0E" w:rsidRDefault="00C3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Title of Grant:</w:t>
            </w:r>
          </w:p>
        </w:tc>
        <w:tc>
          <w:tcPr>
            <w:tcW w:w="6480" w:type="dxa"/>
          </w:tcPr>
          <w:p w14:paraId="3959404F" w14:textId="621D8A58" w:rsidR="00C33D0E" w:rsidRDefault="001C3807" w:rsidP="0086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Develo</w:t>
            </w:r>
            <w:r w:rsidR="00975BCF">
              <w:rPr>
                <w:rFonts w:ascii="Helvetica" w:hAnsi="Helvetica" w:cs="Helvetica"/>
                <w:color w:val="000000"/>
                <w:sz w:val="24"/>
                <w:szCs w:val="24"/>
              </w:rPr>
              <w:t>p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ment and Implementation of a Health e-Librarian with Personalized Recommender </w:t>
            </w:r>
            <w:r w:rsidR="008661B2">
              <w:rPr>
                <w:rFonts w:ascii="Helvetica" w:hAnsi="Helvetica" w:cs="Helvetica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HELPeR</w:t>
            </w:r>
            <w:proofErr w:type="spellEnd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)</w:t>
            </w:r>
          </w:p>
        </w:tc>
      </w:tr>
      <w:tr w:rsidR="00C33D0E" w14:paraId="23A7FB82" w14:textId="77777777" w:rsidTr="007D1DE5">
        <w:tc>
          <w:tcPr>
            <w:tcW w:w="2880" w:type="dxa"/>
          </w:tcPr>
          <w:p w14:paraId="7A543CBF" w14:textId="1ED38D57" w:rsidR="00C33D0E" w:rsidRDefault="00C3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Principle Investigator:</w:t>
            </w:r>
          </w:p>
        </w:tc>
        <w:tc>
          <w:tcPr>
            <w:tcW w:w="6480" w:type="dxa"/>
          </w:tcPr>
          <w:p w14:paraId="0CAB5351" w14:textId="00B9A0E2" w:rsidR="00C33D0E" w:rsidRDefault="001C3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Young Ji Lee/</w:t>
            </w:r>
            <w:r w:rsidR="00095272">
              <w:rPr>
                <w:rFonts w:ascii="Helvetica" w:hAnsi="Helvetica" w:cs="Helvetica"/>
                <w:color w:val="000000"/>
                <w:sz w:val="24"/>
                <w:szCs w:val="24"/>
              </w:rPr>
              <w:t>Daqing He</w:t>
            </w:r>
          </w:p>
        </w:tc>
      </w:tr>
      <w:tr w:rsidR="00C33D0E" w14:paraId="23B9AC1E" w14:textId="77777777" w:rsidTr="007D1DE5">
        <w:tc>
          <w:tcPr>
            <w:tcW w:w="2880" w:type="dxa"/>
          </w:tcPr>
          <w:p w14:paraId="56E4A107" w14:textId="19EA6EE6" w:rsidR="00C33D0E" w:rsidRDefault="00C3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Klem Role on Grant:</w:t>
            </w:r>
          </w:p>
        </w:tc>
        <w:tc>
          <w:tcPr>
            <w:tcW w:w="6480" w:type="dxa"/>
          </w:tcPr>
          <w:p w14:paraId="1C026A6E" w14:textId="5F7F885C" w:rsidR="00C33D0E" w:rsidRDefault="0009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Co-investigator</w:t>
            </w:r>
          </w:p>
        </w:tc>
      </w:tr>
      <w:tr w:rsidR="00C33D0E" w14:paraId="76ACA2B2" w14:textId="77777777" w:rsidTr="007D1DE5">
        <w:tc>
          <w:tcPr>
            <w:tcW w:w="2880" w:type="dxa"/>
          </w:tcPr>
          <w:p w14:paraId="7E685CBA" w14:textId="04AE2A1C" w:rsidR="00C33D0E" w:rsidRDefault="00C3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Years Inclusive:</w:t>
            </w:r>
          </w:p>
        </w:tc>
        <w:tc>
          <w:tcPr>
            <w:tcW w:w="6480" w:type="dxa"/>
          </w:tcPr>
          <w:p w14:paraId="04BA35BF" w14:textId="1E3FDC46" w:rsidR="00C33D0E" w:rsidRDefault="00095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9/5/2019 – 7/31/2023</w:t>
            </w:r>
          </w:p>
        </w:tc>
      </w:tr>
    </w:tbl>
    <w:p w14:paraId="7EDA6ED6" w14:textId="06682A91" w:rsidR="002D6247" w:rsidRDefault="00E401B5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Past research support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975BCF" w14:paraId="414B8610" w14:textId="77777777" w:rsidTr="00F648BD">
        <w:tc>
          <w:tcPr>
            <w:tcW w:w="2880" w:type="dxa"/>
          </w:tcPr>
          <w:p w14:paraId="371AD756" w14:textId="77777777" w:rsidR="00975BCF" w:rsidRDefault="00975BCF" w:rsidP="0037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Funding Agency:</w:t>
            </w:r>
          </w:p>
        </w:tc>
        <w:tc>
          <w:tcPr>
            <w:tcW w:w="6480" w:type="dxa"/>
          </w:tcPr>
          <w:p w14:paraId="1BC3CAE5" w14:textId="77777777" w:rsidR="00975BCF" w:rsidRDefault="00975BCF" w:rsidP="0037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National Center for Complementary &amp; Integrative Health</w:t>
            </w:r>
          </w:p>
        </w:tc>
      </w:tr>
      <w:tr w:rsidR="00975BCF" w14:paraId="0DB419E7" w14:textId="77777777" w:rsidTr="00F648BD">
        <w:tc>
          <w:tcPr>
            <w:tcW w:w="2880" w:type="dxa"/>
          </w:tcPr>
          <w:p w14:paraId="0962E99C" w14:textId="77777777" w:rsidR="00975BCF" w:rsidRDefault="00975BCF" w:rsidP="0037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Grant Number:</w:t>
            </w:r>
          </w:p>
        </w:tc>
        <w:tc>
          <w:tcPr>
            <w:tcW w:w="6480" w:type="dxa"/>
          </w:tcPr>
          <w:p w14:paraId="32A8B853" w14:textId="77777777" w:rsidR="00975BCF" w:rsidRDefault="00975BCF" w:rsidP="0037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094299">
              <w:rPr>
                <w:rFonts w:ascii="Helvetica" w:hAnsi="Helvetica" w:cs="Helvetica"/>
                <w:color w:val="000000"/>
                <w:sz w:val="24"/>
                <w:szCs w:val="24"/>
              </w:rPr>
              <w:t>1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Pr="00094299">
              <w:rPr>
                <w:rFonts w:ascii="Helvetica" w:hAnsi="Helvetica" w:cs="Helvetica"/>
                <w:color w:val="000000"/>
                <w:sz w:val="24"/>
                <w:szCs w:val="24"/>
              </w:rPr>
              <w:t>R01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r w:rsidRPr="00094299">
              <w:rPr>
                <w:rFonts w:ascii="Helvetica" w:hAnsi="Helvetica" w:cs="Helvetica"/>
                <w:color w:val="000000"/>
                <w:sz w:val="24"/>
                <w:szCs w:val="24"/>
              </w:rPr>
              <w:t>AT009539</w:t>
            </w:r>
          </w:p>
        </w:tc>
      </w:tr>
      <w:tr w:rsidR="00975BCF" w14:paraId="5D687FA9" w14:textId="77777777" w:rsidTr="00F648BD">
        <w:tc>
          <w:tcPr>
            <w:tcW w:w="2880" w:type="dxa"/>
          </w:tcPr>
          <w:p w14:paraId="51526CE9" w14:textId="77777777" w:rsidR="00975BCF" w:rsidRDefault="00975BCF" w:rsidP="0037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Title of Grant:</w:t>
            </w:r>
          </w:p>
        </w:tc>
        <w:tc>
          <w:tcPr>
            <w:tcW w:w="6480" w:type="dxa"/>
          </w:tcPr>
          <w:p w14:paraId="6229171C" w14:textId="77777777" w:rsidR="00975BCF" w:rsidRDefault="00975BCF" w:rsidP="0037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Creating and Optimizing Mindfulness Measures to Enhance and Normalize Clinical Evaluation (COMMENCE)</w:t>
            </w:r>
          </w:p>
        </w:tc>
      </w:tr>
      <w:tr w:rsidR="00975BCF" w14:paraId="023DA95F" w14:textId="77777777" w:rsidTr="00F648BD">
        <w:tc>
          <w:tcPr>
            <w:tcW w:w="2880" w:type="dxa"/>
          </w:tcPr>
          <w:p w14:paraId="0CF66538" w14:textId="77777777" w:rsidR="00975BCF" w:rsidRDefault="00975BCF" w:rsidP="0037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Principal Investigator:</w:t>
            </w:r>
          </w:p>
        </w:tc>
        <w:tc>
          <w:tcPr>
            <w:tcW w:w="6480" w:type="dxa"/>
          </w:tcPr>
          <w:p w14:paraId="6395BB41" w14:textId="77777777" w:rsidR="00975BCF" w:rsidRDefault="00975BCF" w:rsidP="0037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David Victorson/Carol Greco</w:t>
            </w:r>
          </w:p>
        </w:tc>
      </w:tr>
      <w:tr w:rsidR="00975BCF" w14:paraId="34F1915C" w14:textId="77777777" w:rsidTr="00F648BD">
        <w:tc>
          <w:tcPr>
            <w:tcW w:w="2880" w:type="dxa"/>
          </w:tcPr>
          <w:p w14:paraId="1297658D" w14:textId="77777777" w:rsidR="00975BCF" w:rsidRDefault="00975BCF" w:rsidP="0037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Klem Role on Grant:</w:t>
            </w:r>
          </w:p>
        </w:tc>
        <w:tc>
          <w:tcPr>
            <w:tcW w:w="6480" w:type="dxa"/>
          </w:tcPr>
          <w:p w14:paraId="551F8301" w14:textId="77777777" w:rsidR="00975BCF" w:rsidRDefault="00975BCF" w:rsidP="0037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Co-investigator</w:t>
            </w:r>
          </w:p>
        </w:tc>
      </w:tr>
      <w:tr w:rsidR="00975BCF" w14:paraId="2BA15FCD" w14:textId="77777777" w:rsidTr="00F648BD">
        <w:tc>
          <w:tcPr>
            <w:tcW w:w="2880" w:type="dxa"/>
          </w:tcPr>
          <w:p w14:paraId="326241A7" w14:textId="77777777" w:rsidR="00975BCF" w:rsidRDefault="00975BCF" w:rsidP="0037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Years Inclusive:</w:t>
            </w:r>
          </w:p>
        </w:tc>
        <w:tc>
          <w:tcPr>
            <w:tcW w:w="6480" w:type="dxa"/>
          </w:tcPr>
          <w:p w14:paraId="7E7D653A" w14:textId="77777777" w:rsidR="00975BCF" w:rsidRDefault="00975BCF" w:rsidP="0037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7/15/2017 – 6/30/2022</w:t>
            </w:r>
          </w:p>
        </w:tc>
      </w:tr>
      <w:tr w:rsidR="00975BCF" w14:paraId="17EC41CD" w14:textId="77777777" w:rsidTr="00F648BD">
        <w:tc>
          <w:tcPr>
            <w:tcW w:w="2880" w:type="dxa"/>
          </w:tcPr>
          <w:p w14:paraId="553C9113" w14:textId="77777777" w:rsidR="00975BCF" w:rsidRDefault="00975BCF" w:rsidP="0037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Funding Agency:</w:t>
            </w:r>
          </w:p>
        </w:tc>
        <w:tc>
          <w:tcPr>
            <w:tcW w:w="6480" w:type="dxa"/>
          </w:tcPr>
          <w:p w14:paraId="0F9666A3" w14:textId="77777777" w:rsidR="00975BCF" w:rsidRDefault="00975BCF" w:rsidP="0037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National Library of Medicine</w:t>
            </w:r>
          </w:p>
        </w:tc>
      </w:tr>
      <w:tr w:rsidR="00975BCF" w14:paraId="632B50C3" w14:textId="77777777" w:rsidTr="00F648BD">
        <w:tc>
          <w:tcPr>
            <w:tcW w:w="2880" w:type="dxa"/>
          </w:tcPr>
          <w:p w14:paraId="5DA50CFE" w14:textId="77777777" w:rsidR="00975BCF" w:rsidRDefault="00975BCF" w:rsidP="0037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Grant Number:</w:t>
            </w:r>
          </w:p>
        </w:tc>
        <w:tc>
          <w:tcPr>
            <w:tcW w:w="6480" w:type="dxa"/>
          </w:tcPr>
          <w:p w14:paraId="1FF05CF8" w14:textId="77777777" w:rsidR="00975BCF" w:rsidRDefault="00975BCF" w:rsidP="0037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 R01 LM013038</w:t>
            </w:r>
          </w:p>
        </w:tc>
      </w:tr>
      <w:tr w:rsidR="00975BCF" w14:paraId="028A6573" w14:textId="77777777" w:rsidTr="00F648BD">
        <w:tc>
          <w:tcPr>
            <w:tcW w:w="2880" w:type="dxa"/>
          </w:tcPr>
          <w:p w14:paraId="3297B4B9" w14:textId="77777777" w:rsidR="00975BCF" w:rsidRDefault="00975BCF" w:rsidP="001B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0FCEFDB" w14:textId="77777777" w:rsidR="00975BCF" w:rsidRDefault="00975BCF" w:rsidP="001B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B95E3A" w14:paraId="4435A138" w14:textId="77777777" w:rsidTr="00F648BD">
        <w:tc>
          <w:tcPr>
            <w:tcW w:w="2880" w:type="dxa"/>
          </w:tcPr>
          <w:p w14:paraId="1CDB161C" w14:textId="77777777" w:rsidR="00B95E3A" w:rsidRDefault="00B95E3A" w:rsidP="001B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Funding Agency: </w:t>
            </w:r>
          </w:p>
        </w:tc>
        <w:tc>
          <w:tcPr>
            <w:tcW w:w="6480" w:type="dxa"/>
          </w:tcPr>
          <w:p w14:paraId="1BEBE825" w14:textId="77777777" w:rsidR="00B95E3A" w:rsidRDefault="00B95E3A" w:rsidP="001B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National Institute of Child Health and Development</w:t>
            </w:r>
          </w:p>
        </w:tc>
      </w:tr>
      <w:tr w:rsidR="00B95E3A" w14:paraId="39F36D5D" w14:textId="77777777" w:rsidTr="00F648BD">
        <w:tc>
          <w:tcPr>
            <w:tcW w:w="2880" w:type="dxa"/>
          </w:tcPr>
          <w:p w14:paraId="5876A9A6" w14:textId="77777777" w:rsidR="00B95E3A" w:rsidRDefault="00B95E3A" w:rsidP="001B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Grant Number:</w:t>
            </w:r>
          </w:p>
        </w:tc>
        <w:tc>
          <w:tcPr>
            <w:tcW w:w="6480" w:type="dxa"/>
          </w:tcPr>
          <w:p w14:paraId="5B572A02" w14:textId="77777777" w:rsidR="00B95E3A" w:rsidRDefault="00B95E3A" w:rsidP="001B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255EF5">
              <w:rPr>
                <w:rFonts w:ascii="Helvetica" w:hAnsi="Helvetica" w:cs="Helvetica"/>
                <w:color w:val="000000"/>
                <w:sz w:val="24"/>
                <w:szCs w:val="24"/>
              </w:rPr>
              <w:t>5 RO1 HD082094</w:t>
            </w:r>
          </w:p>
        </w:tc>
      </w:tr>
      <w:tr w:rsidR="00B95E3A" w14:paraId="70369B68" w14:textId="77777777" w:rsidTr="00F648BD">
        <w:tc>
          <w:tcPr>
            <w:tcW w:w="2880" w:type="dxa"/>
          </w:tcPr>
          <w:p w14:paraId="4AB74C12" w14:textId="77777777" w:rsidR="00B95E3A" w:rsidRDefault="00B95E3A" w:rsidP="001B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Title of Grant:</w:t>
            </w:r>
          </w:p>
        </w:tc>
        <w:tc>
          <w:tcPr>
            <w:tcW w:w="6480" w:type="dxa"/>
          </w:tcPr>
          <w:p w14:paraId="74EE2CB9" w14:textId="77777777" w:rsidR="00B95E3A" w:rsidRDefault="00B95E3A" w:rsidP="001B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255EF5">
              <w:rPr>
                <w:rFonts w:ascii="Helvetica" w:hAnsi="Helvetica" w:cs="Helvetica"/>
                <w:color w:val="000000"/>
                <w:sz w:val="24"/>
                <w:szCs w:val="24"/>
              </w:rPr>
              <w:t>Optimizing screening tools for identifying children at risk for violence</w:t>
            </w:r>
          </w:p>
        </w:tc>
      </w:tr>
      <w:tr w:rsidR="00B95E3A" w14:paraId="3E15F83D" w14:textId="77777777" w:rsidTr="00F648BD">
        <w:tc>
          <w:tcPr>
            <w:tcW w:w="2880" w:type="dxa"/>
          </w:tcPr>
          <w:p w14:paraId="79F4DBB0" w14:textId="77777777" w:rsidR="00B95E3A" w:rsidRDefault="00B95E3A" w:rsidP="001B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lastRenderedPageBreak/>
              <w:t>Principal Investigator:</w:t>
            </w:r>
          </w:p>
        </w:tc>
        <w:tc>
          <w:tcPr>
            <w:tcW w:w="6480" w:type="dxa"/>
          </w:tcPr>
          <w:p w14:paraId="419CF955" w14:textId="77777777" w:rsidR="00B95E3A" w:rsidRDefault="00B95E3A" w:rsidP="001B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Dustin Pardini</w:t>
            </w:r>
          </w:p>
        </w:tc>
      </w:tr>
      <w:tr w:rsidR="00B95E3A" w14:paraId="34E9C18D" w14:textId="77777777" w:rsidTr="00F648BD">
        <w:tc>
          <w:tcPr>
            <w:tcW w:w="2880" w:type="dxa"/>
          </w:tcPr>
          <w:p w14:paraId="6BE10523" w14:textId="77777777" w:rsidR="00B95E3A" w:rsidRDefault="00B95E3A" w:rsidP="001B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Klem Role on Grant:</w:t>
            </w:r>
          </w:p>
        </w:tc>
        <w:tc>
          <w:tcPr>
            <w:tcW w:w="6480" w:type="dxa"/>
          </w:tcPr>
          <w:p w14:paraId="328F0CC5" w14:textId="77777777" w:rsidR="00B95E3A" w:rsidRDefault="00B95E3A" w:rsidP="001B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Co-investigator</w:t>
            </w:r>
          </w:p>
        </w:tc>
      </w:tr>
      <w:tr w:rsidR="00B95E3A" w14:paraId="5E50D542" w14:textId="77777777" w:rsidTr="00F648BD">
        <w:tc>
          <w:tcPr>
            <w:tcW w:w="2880" w:type="dxa"/>
          </w:tcPr>
          <w:p w14:paraId="06B30BDA" w14:textId="77777777" w:rsidR="00B95E3A" w:rsidRDefault="00B95E3A" w:rsidP="001B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Years Inclusive:</w:t>
            </w:r>
          </w:p>
        </w:tc>
        <w:tc>
          <w:tcPr>
            <w:tcW w:w="6480" w:type="dxa"/>
          </w:tcPr>
          <w:p w14:paraId="1DDA6491" w14:textId="77777777" w:rsidR="00B95E3A" w:rsidRDefault="00013356" w:rsidP="001B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9/1/20</w:t>
            </w:r>
            <w:r w:rsidR="00B95E3A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– 6/30/2017</w:t>
            </w:r>
          </w:p>
        </w:tc>
      </w:tr>
      <w:tr w:rsidR="000B3F75" w14:paraId="7D33A9E8" w14:textId="77777777" w:rsidTr="00F648BD">
        <w:tc>
          <w:tcPr>
            <w:tcW w:w="2880" w:type="dxa"/>
          </w:tcPr>
          <w:p w14:paraId="19229E9B" w14:textId="77777777" w:rsidR="000B3F75" w:rsidRDefault="000B3F75" w:rsidP="001B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p w14:paraId="602B6E4F" w14:textId="77777777" w:rsidR="000B3F75" w:rsidRDefault="000B3F75" w:rsidP="001B7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04410C" w14:paraId="7815DC1F" w14:textId="77777777" w:rsidTr="00F648BD">
        <w:tc>
          <w:tcPr>
            <w:tcW w:w="2880" w:type="dxa"/>
          </w:tcPr>
          <w:p w14:paraId="78D0429C" w14:textId="77777777" w:rsidR="0004410C" w:rsidRDefault="0004410C" w:rsidP="000A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Funding Agency:</w:t>
            </w:r>
          </w:p>
        </w:tc>
        <w:tc>
          <w:tcPr>
            <w:tcW w:w="6480" w:type="dxa"/>
          </w:tcPr>
          <w:p w14:paraId="38F708B5" w14:textId="77777777" w:rsidR="0004410C" w:rsidRDefault="0004410C" w:rsidP="000A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National Center for Complementary and Alternative Medicine</w:t>
            </w:r>
          </w:p>
        </w:tc>
      </w:tr>
      <w:tr w:rsidR="0004410C" w14:paraId="666164B6" w14:textId="77777777" w:rsidTr="00F648BD">
        <w:tc>
          <w:tcPr>
            <w:tcW w:w="2880" w:type="dxa"/>
          </w:tcPr>
          <w:p w14:paraId="79AA7F54" w14:textId="77777777" w:rsidR="0004410C" w:rsidRDefault="0004410C" w:rsidP="000A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Grant Number:</w:t>
            </w:r>
          </w:p>
        </w:tc>
        <w:tc>
          <w:tcPr>
            <w:tcW w:w="6480" w:type="dxa"/>
          </w:tcPr>
          <w:p w14:paraId="1CE3B347" w14:textId="77777777" w:rsidR="0004410C" w:rsidRDefault="0004410C" w:rsidP="000A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R01 AT006453</w:t>
            </w:r>
          </w:p>
        </w:tc>
      </w:tr>
      <w:tr w:rsidR="0004410C" w14:paraId="723BEC62" w14:textId="77777777" w:rsidTr="00F648BD">
        <w:tc>
          <w:tcPr>
            <w:tcW w:w="2880" w:type="dxa"/>
          </w:tcPr>
          <w:p w14:paraId="4161839E" w14:textId="77777777" w:rsidR="0004410C" w:rsidRDefault="0004410C" w:rsidP="000A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Title of Grant:</w:t>
            </w:r>
          </w:p>
        </w:tc>
        <w:tc>
          <w:tcPr>
            <w:tcW w:w="6480" w:type="dxa"/>
          </w:tcPr>
          <w:p w14:paraId="550314A5" w14:textId="77777777" w:rsidR="0004410C" w:rsidRDefault="0004410C" w:rsidP="000A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The healing context in CAM: Instrument development and initial validation</w:t>
            </w:r>
          </w:p>
        </w:tc>
      </w:tr>
      <w:tr w:rsidR="0004410C" w14:paraId="16C1BA37" w14:textId="77777777" w:rsidTr="00F648BD">
        <w:tc>
          <w:tcPr>
            <w:tcW w:w="2880" w:type="dxa"/>
          </w:tcPr>
          <w:p w14:paraId="7FE861C3" w14:textId="77777777" w:rsidR="0004410C" w:rsidRDefault="0004410C" w:rsidP="000A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Principal Investigator:</w:t>
            </w:r>
          </w:p>
        </w:tc>
        <w:tc>
          <w:tcPr>
            <w:tcW w:w="6480" w:type="dxa"/>
          </w:tcPr>
          <w:p w14:paraId="10FB60EA" w14:textId="77777777" w:rsidR="0004410C" w:rsidRDefault="0004410C" w:rsidP="000A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Carol Greco</w:t>
            </w:r>
          </w:p>
        </w:tc>
      </w:tr>
      <w:tr w:rsidR="0004410C" w14:paraId="2F1D2CD3" w14:textId="77777777" w:rsidTr="00F648BD">
        <w:tc>
          <w:tcPr>
            <w:tcW w:w="2880" w:type="dxa"/>
          </w:tcPr>
          <w:p w14:paraId="21119537" w14:textId="77777777" w:rsidR="0004410C" w:rsidRDefault="0004410C" w:rsidP="000A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Klem Role on Grant:</w:t>
            </w:r>
          </w:p>
        </w:tc>
        <w:tc>
          <w:tcPr>
            <w:tcW w:w="6480" w:type="dxa"/>
          </w:tcPr>
          <w:p w14:paraId="3A963287" w14:textId="77777777" w:rsidR="0004410C" w:rsidRDefault="0004410C" w:rsidP="000A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Co-Investigator</w:t>
            </w:r>
          </w:p>
        </w:tc>
      </w:tr>
      <w:tr w:rsidR="0004410C" w14:paraId="6C4E8525" w14:textId="77777777" w:rsidTr="00F648BD">
        <w:tc>
          <w:tcPr>
            <w:tcW w:w="2880" w:type="dxa"/>
          </w:tcPr>
          <w:p w14:paraId="0D4D74F2" w14:textId="77777777" w:rsidR="0004410C" w:rsidRDefault="0004410C" w:rsidP="000A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Years Inclusive:</w:t>
            </w:r>
          </w:p>
        </w:tc>
        <w:tc>
          <w:tcPr>
            <w:tcW w:w="6480" w:type="dxa"/>
          </w:tcPr>
          <w:p w14:paraId="6F8C16AB" w14:textId="77777777" w:rsidR="0004410C" w:rsidRDefault="0004410C" w:rsidP="000A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9/30/2010 - 8/31/2015</w:t>
            </w:r>
          </w:p>
        </w:tc>
      </w:tr>
      <w:tr w:rsidR="0004410C" w14:paraId="5BF030DA" w14:textId="77777777" w:rsidTr="00F648BD">
        <w:tc>
          <w:tcPr>
            <w:tcW w:w="2880" w:type="dxa"/>
          </w:tcPr>
          <w:p w14:paraId="1B56D35B" w14:textId="77777777" w:rsidR="0004410C" w:rsidRDefault="0004410C" w:rsidP="000A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</w:tcPr>
          <w:p w14:paraId="6CF707B9" w14:textId="77777777" w:rsidR="0004410C" w:rsidRDefault="0004410C" w:rsidP="000A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2D6247" w14:paraId="259AA883" w14:textId="77777777" w:rsidTr="00F648BD">
        <w:tc>
          <w:tcPr>
            <w:tcW w:w="2880" w:type="dxa"/>
          </w:tcPr>
          <w:p w14:paraId="288F03B9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Funding Agency:</w:t>
            </w:r>
          </w:p>
        </w:tc>
        <w:tc>
          <w:tcPr>
            <w:tcW w:w="6480" w:type="dxa"/>
          </w:tcPr>
          <w:p w14:paraId="118E9299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National Institute of Arthritis and Musculoskeletal and Skin Diseases</w:t>
            </w:r>
          </w:p>
        </w:tc>
      </w:tr>
      <w:tr w:rsidR="002D6247" w14:paraId="2910A400" w14:textId="77777777" w:rsidTr="00F648BD">
        <w:tc>
          <w:tcPr>
            <w:tcW w:w="2880" w:type="dxa"/>
          </w:tcPr>
          <w:p w14:paraId="393F7485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Title of Grant:</w:t>
            </w:r>
          </w:p>
        </w:tc>
        <w:tc>
          <w:tcPr>
            <w:tcW w:w="6480" w:type="dxa"/>
          </w:tcPr>
          <w:p w14:paraId="5265DE5E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PROMIS substance abuse supplement</w:t>
            </w:r>
          </w:p>
        </w:tc>
      </w:tr>
      <w:tr w:rsidR="002D6247" w14:paraId="7CF36775" w14:textId="77777777" w:rsidTr="00F648BD">
        <w:tc>
          <w:tcPr>
            <w:tcW w:w="2880" w:type="dxa"/>
          </w:tcPr>
          <w:p w14:paraId="7E706465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Principal Investigator:</w:t>
            </w:r>
          </w:p>
        </w:tc>
        <w:tc>
          <w:tcPr>
            <w:tcW w:w="6480" w:type="dxa"/>
          </w:tcPr>
          <w:p w14:paraId="38C87313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Weinfurt</w:t>
            </w:r>
            <w:proofErr w:type="spellEnd"/>
          </w:p>
        </w:tc>
      </w:tr>
      <w:tr w:rsidR="002D6247" w14:paraId="18EE5A95" w14:textId="77777777" w:rsidTr="00F648BD">
        <w:tc>
          <w:tcPr>
            <w:tcW w:w="2880" w:type="dxa"/>
          </w:tcPr>
          <w:p w14:paraId="20D4DF41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Klem Role on Grant:</w:t>
            </w:r>
          </w:p>
        </w:tc>
        <w:tc>
          <w:tcPr>
            <w:tcW w:w="6480" w:type="dxa"/>
          </w:tcPr>
          <w:p w14:paraId="21857BE2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Co-Investigator</w:t>
            </w:r>
          </w:p>
        </w:tc>
      </w:tr>
      <w:tr w:rsidR="002D6247" w14:paraId="17B4D4DA" w14:textId="77777777" w:rsidTr="00F648BD">
        <w:tc>
          <w:tcPr>
            <w:tcW w:w="2880" w:type="dxa"/>
          </w:tcPr>
          <w:p w14:paraId="0B15B291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Years Inclusive:</w:t>
            </w:r>
          </w:p>
        </w:tc>
        <w:tc>
          <w:tcPr>
            <w:tcW w:w="6480" w:type="dxa"/>
          </w:tcPr>
          <w:p w14:paraId="5A700D23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8/1/2012 - 7/31/2013</w:t>
            </w:r>
          </w:p>
        </w:tc>
      </w:tr>
      <w:tr w:rsidR="002D6247" w14:paraId="01940C4D" w14:textId="77777777" w:rsidTr="00F648BD">
        <w:tc>
          <w:tcPr>
            <w:tcW w:w="2880" w:type="dxa"/>
          </w:tcPr>
          <w:p w14:paraId="0F568092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</w:tcPr>
          <w:p w14:paraId="048F1E8F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2D6247" w14:paraId="1515F16A" w14:textId="77777777" w:rsidTr="00F648BD">
        <w:tc>
          <w:tcPr>
            <w:tcW w:w="2880" w:type="dxa"/>
          </w:tcPr>
          <w:p w14:paraId="27A889DD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Funding Agency:</w:t>
            </w:r>
          </w:p>
        </w:tc>
        <w:tc>
          <w:tcPr>
            <w:tcW w:w="6480" w:type="dxa"/>
          </w:tcPr>
          <w:p w14:paraId="07BDBD5B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National Institute of Arthritis and Musculoskeletal and Skin Diseases</w:t>
            </w:r>
          </w:p>
        </w:tc>
      </w:tr>
      <w:tr w:rsidR="002D6247" w14:paraId="4B78330E" w14:textId="77777777" w:rsidTr="00F648BD">
        <w:tc>
          <w:tcPr>
            <w:tcW w:w="2880" w:type="dxa"/>
          </w:tcPr>
          <w:p w14:paraId="05DB24D3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Grant Number:</w:t>
            </w:r>
          </w:p>
        </w:tc>
        <w:tc>
          <w:tcPr>
            <w:tcW w:w="6480" w:type="dxa"/>
          </w:tcPr>
          <w:p w14:paraId="43205C0D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U01 AR052155</w:t>
            </w:r>
          </w:p>
        </w:tc>
      </w:tr>
      <w:tr w:rsidR="002D6247" w14:paraId="30DA9A91" w14:textId="77777777" w:rsidTr="00F648BD">
        <w:tc>
          <w:tcPr>
            <w:tcW w:w="2880" w:type="dxa"/>
          </w:tcPr>
          <w:p w14:paraId="5D4B7773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Title of Grant:</w:t>
            </w:r>
          </w:p>
        </w:tc>
        <w:tc>
          <w:tcPr>
            <w:tcW w:w="6480" w:type="dxa"/>
          </w:tcPr>
          <w:p w14:paraId="33326F0A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Psychiatric symptoms social functioning: IRT/DIF</w:t>
            </w:r>
          </w:p>
        </w:tc>
      </w:tr>
      <w:tr w:rsidR="002D6247" w14:paraId="60AD4180" w14:textId="77777777" w:rsidTr="00F648BD">
        <w:tc>
          <w:tcPr>
            <w:tcW w:w="2880" w:type="dxa"/>
          </w:tcPr>
          <w:p w14:paraId="4D686E8A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Principal Investigator:</w:t>
            </w:r>
          </w:p>
        </w:tc>
        <w:tc>
          <w:tcPr>
            <w:tcW w:w="6480" w:type="dxa"/>
          </w:tcPr>
          <w:p w14:paraId="3A657103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Paul Pilkonis</w:t>
            </w:r>
          </w:p>
        </w:tc>
      </w:tr>
      <w:tr w:rsidR="002D6247" w14:paraId="3BCDCB39" w14:textId="77777777" w:rsidTr="00F648BD">
        <w:tc>
          <w:tcPr>
            <w:tcW w:w="2880" w:type="dxa"/>
          </w:tcPr>
          <w:p w14:paraId="71B6BB4A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Klem Role on Grant:</w:t>
            </w:r>
          </w:p>
        </w:tc>
        <w:tc>
          <w:tcPr>
            <w:tcW w:w="6480" w:type="dxa"/>
          </w:tcPr>
          <w:p w14:paraId="0A3C0663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Co-Investigator</w:t>
            </w:r>
          </w:p>
        </w:tc>
      </w:tr>
      <w:tr w:rsidR="002D6247" w14:paraId="1D57CE57" w14:textId="77777777" w:rsidTr="00F648BD">
        <w:tc>
          <w:tcPr>
            <w:tcW w:w="2880" w:type="dxa"/>
          </w:tcPr>
          <w:p w14:paraId="60FA1994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Years Inclusive:</w:t>
            </w:r>
          </w:p>
        </w:tc>
        <w:tc>
          <w:tcPr>
            <w:tcW w:w="6480" w:type="dxa"/>
          </w:tcPr>
          <w:p w14:paraId="75B434BB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9/28/2004 - 7/31/2009</w:t>
            </w:r>
          </w:p>
        </w:tc>
      </w:tr>
      <w:tr w:rsidR="002D6247" w14:paraId="6F10EB0E" w14:textId="77777777" w:rsidTr="00F648BD">
        <w:tc>
          <w:tcPr>
            <w:tcW w:w="2880" w:type="dxa"/>
          </w:tcPr>
          <w:p w14:paraId="4C93A25E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</w:tcPr>
          <w:p w14:paraId="56C8C3EB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2D6247" w14:paraId="20C1DC70" w14:textId="77777777" w:rsidTr="00F648BD">
        <w:tc>
          <w:tcPr>
            <w:tcW w:w="2880" w:type="dxa"/>
          </w:tcPr>
          <w:p w14:paraId="77166C5F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Funding Agency:</w:t>
            </w:r>
          </w:p>
        </w:tc>
        <w:tc>
          <w:tcPr>
            <w:tcW w:w="6480" w:type="dxa"/>
          </w:tcPr>
          <w:p w14:paraId="3248751E" w14:textId="0470F8DE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National Institute </w:t>
            </w:r>
            <w:r w:rsidR="007D1DE5">
              <w:rPr>
                <w:rFonts w:ascii="Helvetica" w:hAnsi="Helvetica" w:cs="Helvetica"/>
                <w:color w:val="000000"/>
                <w:sz w:val="24"/>
                <w:szCs w:val="24"/>
              </w:rPr>
              <w:t>of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Diabetes and Digestive and Kidney Diseases</w:t>
            </w:r>
          </w:p>
        </w:tc>
      </w:tr>
      <w:tr w:rsidR="002D6247" w14:paraId="35946B98" w14:textId="77777777" w:rsidTr="00F648BD">
        <w:tc>
          <w:tcPr>
            <w:tcW w:w="2880" w:type="dxa"/>
          </w:tcPr>
          <w:p w14:paraId="483274AD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Grant Number:</w:t>
            </w:r>
          </w:p>
        </w:tc>
        <w:tc>
          <w:tcPr>
            <w:tcW w:w="6480" w:type="dxa"/>
          </w:tcPr>
          <w:p w14:paraId="52B2EF55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P30DK046204</w:t>
            </w:r>
          </w:p>
        </w:tc>
      </w:tr>
      <w:tr w:rsidR="002D6247" w14:paraId="69C6E143" w14:textId="77777777" w:rsidTr="00F648BD">
        <w:tc>
          <w:tcPr>
            <w:tcW w:w="2880" w:type="dxa"/>
          </w:tcPr>
          <w:p w14:paraId="19F06649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Title of Grant:</w:t>
            </w:r>
          </w:p>
        </w:tc>
        <w:tc>
          <w:tcPr>
            <w:tcW w:w="6480" w:type="dxa"/>
          </w:tcPr>
          <w:p w14:paraId="3690BD9C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OBESITY/NUTRITION RESEARCH CENTER</w:t>
            </w:r>
          </w:p>
        </w:tc>
      </w:tr>
      <w:tr w:rsidR="002D6247" w14:paraId="0ED59F14" w14:textId="77777777" w:rsidTr="00F648BD">
        <w:tc>
          <w:tcPr>
            <w:tcW w:w="2880" w:type="dxa"/>
          </w:tcPr>
          <w:p w14:paraId="0DBCAE25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Principal Investigator:</w:t>
            </w:r>
          </w:p>
        </w:tc>
        <w:tc>
          <w:tcPr>
            <w:tcW w:w="6480" w:type="dxa"/>
          </w:tcPr>
          <w:p w14:paraId="1A717D03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David E. Kelley</w:t>
            </w:r>
          </w:p>
        </w:tc>
      </w:tr>
      <w:tr w:rsidR="002D6247" w14:paraId="43BA2B68" w14:textId="77777777" w:rsidTr="00F648BD">
        <w:tc>
          <w:tcPr>
            <w:tcW w:w="2880" w:type="dxa"/>
          </w:tcPr>
          <w:p w14:paraId="34448494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Klem Role on Grant:</w:t>
            </w:r>
          </w:p>
        </w:tc>
        <w:tc>
          <w:tcPr>
            <w:tcW w:w="6480" w:type="dxa"/>
          </w:tcPr>
          <w:p w14:paraId="439EF217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Co-Investigator</w:t>
            </w:r>
          </w:p>
        </w:tc>
      </w:tr>
      <w:tr w:rsidR="002D6247" w14:paraId="4B703D61" w14:textId="77777777" w:rsidTr="00F648BD">
        <w:tc>
          <w:tcPr>
            <w:tcW w:w="2880" w:type="dxa"/>
          </w:tcPr>
          <w:p w14:paraId="58200075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Years Inclusive:</w:t>
            </w:r>
          </w:p>
        </w:tc>
        <w:tc>
          <w:tcPr>
            <w:tcW w:w="6480" w:type="dxa"/>
          </w:tcPr>
          <w:p w14:paraId="5EBE73E0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9/30/1992 - 3/31/2008</w:t>
            </w:r>
          </w:p>
        </w:tc>
      </w:tr>
      <w:tr w:rsidR="002D6247" w14:paraId="5958DCE3" w14:textId="77777777" w:rsidTr="00F648BD">
        <w:tc>
          <w:tcPr>
            <w:tcW w:w="2880" w:type="dxa"/>
          </w:tcPr>
          <w:p w14:paraId="2BEF8662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</w:tcPr>
          <w:p w14:paraId="1F0336C5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2D6247" w14:paraId="403B76A2" w14:textId="77777777" w:rsidTr="00F648BD">
        <w:tc>
          <w:tcPr>
            <w:tcW w:w="2880" w:type="dxa"/>
          </w:tcPr>
          <w:p w14:paraId="411EC895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Funding Agency:</w:t>
            </w:r>
          </w:p>
        </w:tc>
        <w:tc>
          <w:tcPr>
            <w:tcW w:w="6480" w:type="dxa"/>
          </w:tcPr>
          <w:p w14:paraId="5501C6FB" w14:textId="3B8D1435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National Institute </w:t>
            </w:r>
            <w:r w:rsidR="007D1DE5">
              <w:rPr>
                <w:rFonts w:ascii="Helvetica" w:hAnsi="Helvetica" w:cs="Helvetica"/>
                <w:color w:val="000000"/>
                <w:sz w:val="24"/>
                <w:szCs w:val="24"/>
              </w:rPr>
              <w:t>of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Diabetes and Digestive and Kidney Diseases</w:t>
            </w:r>
          </w:p>
        </w:tc>
      </w:tr>
      <w:tr w:rsidR="002D6247" w14:paraId="1142845F" w14:textId="77777777" w:rsidTr="00F648BD">
        <w:tc>
          <w:tcPr>
            <w:tcW w:w="2880" w:type="dxa"/>
          </w:tcPr>
          <w:p w14:paraId="4442EA76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Grant Number:</w:t>
            </w:r>
          </w:p>
        </w:tc>
        <w:tc>
          <w:tcPr>
            <w:tcW w:w="6480" w:type="dxa"/>
          </w:tcPr>
          <w:p w14:paraId="562980E4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U01DK057002</w:t>
            </w:r>
          </w:p>
        </w:tc>
      </w:tr>
      <w:tr w:rsidR="002D6247" w14:paraId="73DF2A20" w14:textId="77777777" w:rsidTr="00F648BD">
        <w:tc>
          <w:tcPr>
            <w:tcW w:w="2880" w:type="dxa"/>
          </w:tcPr>
          <w:p w14:paraId="3FDCE650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Title of Grant:</w:t>
            </w:r>
          </w:p>
        </w:tc>
        <w:tc>
          <w:tcPr>
            <w:tcW w:w="6480" w:type="dxa"/>
          </w:tcPr>
          <w:p w14:paraId="187C4E93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STUDY OF HEALTH OUTCOMES OF WEIGHT-LOSS (SHOW)</w:t>
            </w:r>
          </w:p>
        </w:tc>
      </w:tr>
      <w:tr w:rsidR="002D6247" w14:paraId="2BA3CC33" w14:textId="77777777" w:rsidTr="00F648BD">
        <w:tc>
          <w:tcPr>
            <w:tcW w:w="2880" w:type="dxa"/>
          </w:tcPr>
          <w:p w14:paraId="53600DD4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Principal Investigator:</w:t>
            </w:r>
          </w:p>
        </w:tc>
        <w:tc>
          <w:tcPr>
            <w:tcW w:w="6480" w:type="dxa"/>
          </w:tcPr>
          <w:p w14:paraId="26FF4FC4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David e. Kelley</w:t>
            </w:r>
          </w:p>
        </w:tc>
      </w:tr>
      <w:tr w:rsidR="002D6247" w14:paraId="582949A3" w14:textId="77777777" w:rsidTr="00F648BD">
        <w:tc>
          <w:tcPr>
            <w:tcW w:w="2880" w:type="dxa"/>
          </w:tcPr>
          <w:p w14:paraId="45DD8AA2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Klem Role on Grant:</w:t>
            </w:r>
          </w:p>
        </w:tc>
        <w:tc>
          <w:tcPr>
            <w:tcW w:w="6480" w:type="dxa"/>
          </w:tcPr>
          <w:p w14:paraId="5F1C34FA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Co-Investigator</w:t>
            </w:r>
          </w:p>
        </w:tc>
      </w:tr>
      <w:tr w:rsidR="002D6247" w14:paraId="2EE203AD" w14:textId="77777777" w:rsidTr="00F648BD">
        <w:tc>
          <w:tcPr>
            <w:tcW w:w="2880" w:type="dxa"/>
          </w:tcPr>
          <w:p w14:paraId="42FAE4DB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Years Inclusive:</w:t>
            </w:r>
          </w:p>
        </w:tc>
        <w:tc>
          <w:tcPr>
            <w:tcW w:w="6480" w:type="dxa"/>
          </w:tcPr>
          <w:p w14:paraId="2E2A7BF4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9/30/1999 - 7/31/2006</w:t>
            </w:r>
          </w:p>
        </w:tc>
      </w:tr>
      <w:tr w:rsidR="002D6247" w14:paraId="6921A7FF" w14:textId="77777777" w:rsidTr="00F648BD">
        <w:tc>
          <w:tcPr>
            <w:tcW w:w="2880" w:type="dxa"/>
          </w:tcPr>
          <w:p w14:paraId="2FB3DAFE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</w:tcPr>
          <w:p w14:paraId="21E4FF44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2D6247" w14:paraId="4CEC084F" w14:textId="77777777" w:rsidTr="00F648BD">
        <w:tc>
          <w:tcPr>
            <w:tcW w:w="2880" w:type="dxa"/>
          </w:tcPr>
          <w:p w14:paraId="4B36C8BD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Funding Agency:</w:t>
            </w:r>
          </w:p>
        </w:tc>
        <w:tc>
          <w:tcPr>
            <w:tcW w:w="6480" w:type="dxa"/>
          </w:tcPr>
          <w:p w14:paraId="0FBFD21B" w14:textId="5E23538F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National Institute </w:t>
            </w:r>
            <w:r w:rsidR="007D1DE5">
              <w:rPr>
                <w:rFonts w:ascii="Helvetica" w:hAnsi="Helvetica" w:cs="Helvetica"/>
                <w:color w:val="000000"/>
                <w:sz w:val="24"/>
                <w:szCs w:val="24"/>
              </w:rPr>
              <w:t>of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Diabetes and Digestive and Kidney Diseases</w:t>
            </w:r>
          </w:p>
        </w:tc>
      </w:tr>
      <w:tr w:rsidR="002D6247" w14:paraId="26555F64" w14:textId="77777777" w:rsidTr="00F648BD">
        <w:tc>
          <w:tcPr>
            <w:tcW w:w="2880" w:type="dxa"/>
          </w:tcPr>
          <w:p w14:paraId="1607A8E0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Grant Number:</w:t>
            </w:r>
          </w:p>
        </w:tc>
        <w:tc>
          <w:tcPr>
            <w:tcW w:w="6480" w:type="dxa"/>
          </w:tcPr>
          <w:p w14:paraId="3EE65B9D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R01DK058631</w:t>
            </w:r>
          </w:p>
        </w:tc>
      </w:tr>
      <w:tr w:rsidR="002D6247" w14:paraId="354A7E5E" w14:textId="77777777" w:rsidTr="00F648BD">
        <w:tc>
          <w:tcPr>
            <w:tcW w:w="2880" w:type="dxa"/>
          </w:tcPr>
          <w:p w14:paraId="34395280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Title of Grant:</w:t>
            </w:r>
          </w:p>
        </w:tc>
        <w:tc>
          <w:tcPr>
            <w:tcW w:w="6480" w:type="dxa"/>
          </w:tcPr>
          <w:p w14:paraId="161EC3CE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TREATMENT PREFERENCE AND VEGETARIAN DIET IN 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lastRenderedPageBreak/>
              <w:t>WEIGHT LOSS</w:t>
            </w:r>
          </w:p>
        </w:tc>
      </w:tr>
      <w:tr w:rsidR="002D6247" w14:paraId="2E9BD324" w14:textId="77777777" w:rsidTr="00F648BD">
        <w:tc>
          <w:tcPr>
            <w:tcW w:w="2880" w:type="dxa"/>
          </w:tcPr>
          <w:p w14:paraId="05DEAF66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lastRenderedPageBreak/>
              <w:t>Principal Investigator:</w:t>
            </w:r>
          </w:p>
        </w:tc>
        <w:tc>
          <w:tcPr>
            <w:tcW w:w="6480" w:type="dxa"/>
          </w:tcPr>
          <w:p w14:paraId="4AFB87F6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Lora E. Burke</w:t>
            </w:r>
          </w:p>
        </w:tc>
      </w:tr>
      <w:tr w:rsidR="002D6247" w14:paraId="65FF3C75" w14:textId="77777777" w:rsidTr="00F648BD">
        <w:tc>
          <w:tcPr>
            <w:tcW w:w="2880" w:type="dxa"/>
          </w:tcPr>
          <w:p w14:paraId="2AFFDFB3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Klem Role on Grant:</w:t>
            </w:r>
          </w:p>
        </w:tc>
        <w:tc>
          <w:tcPr>
            <w:tcW w:w="6480" w:type="dxa"/>
          </w:tcPr>
          <w:p w14:paraId="3535A4C7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Co-Investigator</w:t>
            </w:r>
          </w:p>
        </w:tc>
      </w:tr>
      <w:tr w:rsidR="002D6247" w14:paraId="10AEB255" w14:textId="77777777" w:rsidTr="00F648BD">
        <w:tc>
          <w:tcPr>
            <w:tcW w:w="2880" w:type="dxa"/>
          </w:tcPr>
          <w:p w14:paraId="0BBF505D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Years Inclusive:</w:t>
            </w:r>
          </w:p>
        </w:tc>
        <w:tc>
          <w:tcPr>
            <w:tcW w:w="6480" w:type="dxa"/>
          </w:tcPr>
          <w:p w14:paraId="457ABCED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5/1/2001 - 4/30/2006</w:t>
            </w:r>
          </w:p>
        </w:tc>
      </w:tr>
      <w:tr w:rsidR="002D6247" w14:paraId="608D23FF" w14:textId="77777777" w:rsidTr="00F648BD">
        <w:tc>
          <w:tcPr>
            <w:tcW w:w="2880" w:type="dxa"/>
          </w:tcPr>
          <w:p w14:paraId="18FC1F61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</w:tcPr>
          <w:p w14:paraId="1B4C7E11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2D6247" w14:paraId="19B8B1FC" w14:textId="77777777" w:rsidTr="00F648BD">
        <w:tc>
          <w:tcPr>
            <w:tcW w:w="2880" w:type="dxa"/>
          </w:tcPr>
          <w:p w14:paraId="21AAD4F7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Funding Agency:</w:t>
            </w:r>
          </w:p>
        </w:tc>
        <w:tc>
          <w:tcPr>
            <w:tcW w:w="6480" w:type="dxa"/>
          </w:tcPr>
          <w:p w14:paraId="31B8CDB7" w14:textId="7CE9167A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National Institute </w:t>
            </w:r>
            <w:r w:rsidR="007D1DE5">
              <w:rPr>
                <w:rFonts w:ascii="Helvetica" w:hAnsi="Helvetica" w:cs="Helvetica"/>
                <w:color w:val="000000"/>
                <w:sz w:val="24"/>
                <w:szCs w:val="24"/>
              </w:rPr>
              <w:t>of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Diabetes and Digestive and Kidney Diseases</w:t>
            </w:r>
          </w:p>
        </w:tc>
      </w:tr>
      <w:tr w:rsidR="002D6247" w14:paraId="69C7441B" w14:textId="77777777" w:rsidTr="00F648BD">
        <w:tc>
          <w:tcPr>
            <w:tcW w:w="2880" w:type="dxa"/>
          </w:tcPr>
          <w:p w14:paraId="5D90D57B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Grant Number:</w:t>
            </w:r>
          </w:p>
        </w:tc>
        <w:tc>
          <w:tcPr>
            <w:tcW w:w="6480" w:type="dxa"/>
          </w:tcPr>
          <w:p w14:paraId="185AADB9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R01DK058387</w:t>
            </w:r>
          </w:p>
        </w:tc>
      </w:tr>
      <w:tr w:rsidR="002D6247" w14:paraId="737CBBC2" w14:textId="77777777" w:rsidTr="00F648BD">
        <w:tc>
          <w:tcPr>
            <w:tcW w:w="2880" w:type="dxa"/>
          </w:tcPr>
          <w:p w14:paraId="1C8CBEF7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Title of Grant:</w:t>
            </w:r>
          </w:p>
        </w:tc>
        <w:tc>
          <w:tcPr>
            <w:tcW w:w="6480" w:type="dxa"/>
          </w:tcPr>
          <w:p w14:paraId="5E86C692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WEIGHT LOSS MOTIVATIONS AND LONG-TERM WEIGHT LOSS</w:t>
            </w:r>
          </w:p>
        </w:tc>
      </w:tr>
      <w:tr w:rsidR="002D6247" w14:paraId="782402D4" w14:textId="77777777" w:rsidTr="00F648BD">
        <w:tc>
          <w:tcPr>
            <w:tcW w:w="2880" w:type="dxa"/>
          </w:tcPr>
          <w:p w14:paraId="133BF0D3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Principal Investigator:</w:t>
            </w:r>
          </w:p>
        </w:tc>
        <w:tc>
          <w:tcPr>
            <w:tcW w:w="6480" w:type="dxa"/>
          </w:tcPr>
          <w:p w14:paraId="7D927F21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Mary L Klem</w:t>
            </w:r>
          </w:p>
        </w:tc>
      </w:tr>
      <w:tr w:rsidR="002D6247" w14:paraId="5759DF88" w14:textId="77777777" w:rsidTr="00F648BD">
        <w:tc>
          <w:tcPr>
            <w:tcW w:w="2880" w:type="dxa"/>
          </w:tcPr>
          <w:p w14:paraId="188D8A4F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Klem Role on Grant:</w:t>
            </w:r>
          </w:p>
        </w:tc>
        <w:tc>
          <w:tcPr>
            <w:tcW w:w="6480" w:type="dxa"/>
          </w:tcPr>
          <w:p w14:paraId="08FFC5F4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PI (sole)</w:t>
            </w:r>
          </w:p>
        </w:tc>
      </w:tr>
      <w:tr w:rsidR="002D6247" w14:paraId="13976160" w14:textId="77777777" w:rsidTr="00F648BD">
        <w:tc>
          <w:tcPr>
            <w:tcW w:w="2880" w:type="dxa"/>
          </w:tcPr>
          <w:p w14:paraId="2DE13F98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Years Inclusive:</w:t>
            </w:r>
          </w:p>
        </w:tc>
        <w:tc>
          <w:tcPr>
            <w:tcW w:w="6480" w:type="dxa"/>
          </w:tcPr>
          <w:p w14:paraId="3551863B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9/30/2000 - 8/31/2005</w:t>
            </w:r>
          </w:p>
        </w:tc>
      </w:tr>
      <w:tr w:rsidR="002D6247" w14:paraId="259B8DA6" w14:textId="77777777" w:rsidTr="00F648BD">
        <w:tc>
          <w:tcPr>
            <w:tcW w:w="2880" w:type="dxa"/>
          </w:tcPr>
          <w:p w14:paraId="317F4E7B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</w:tcPr>
          <w:p w14:paraId="7BF29DC5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  <w:tr w:rsidR="002D6247" w14:paraId="50A73A68" w14:textId="77777777" w:rsidTr="00F648BD">
        <w:tc>
          <w:tcPr>
            <w:tcW w:w="2880" w:type="dxa"/>
          </w:tcPr>
          <w:p w14:paraId="5B95CF2D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Funding Agency:</w:t>
            </w:r>
          </w:p>
        </w:tc>
        <w:tc>
          <w:tcPr>
            <w:tcW w:w="6480" w:type="dxa"/>
          </w:tcPr>
          <w:p w14:paraId="1D39E231" w14:textId="2A746B30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National Institute </w:t>
            </w:r>
            <w:r w:rsidR="007D1DE5">
              <w:rPr>
                <w:rFonts w:ascii="Helvetica" w:hAnsi="Helvetica" w:cs="Helvetica"/>
                <w:color w:val="000000"/>
                <w:sz w:val="24"/>
                <w:szCs w:val="24"/>
              </w:rPr>
              <w:t>o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f Diabetes and Digestive and Kidney Diseases</w:t>
            </w:r>
          </w:p>
        </w:tc>
      </w:tr>
      <w:tr w:rsidR="002D6247" w14:paraId="2E25C72B" w14:textId="77777777" w:rsidTr="00F648BD">
        <w:tc>
          <w:tcPr>
            <w:tcW w:w="2880" w:type="dxa"/>
          </w:tcPr>
          <w:p w14:paraId="3A7881FF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Grant Number:</w:t>
            </w:r>
          </w:p>
        </w:tc>
        <w:tc>
          <w:tcPr>
            <w:tcW w:w="6480" w:type="dxa"/>
          </w:tcPr>
          <w:p w14:paraId="3C1FE1CA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R01DK053942</w:t>
            </w:r>
          </w:p>
        </w:tc>
      </w:tr>
      <w:tr w:rsidR="002D6247" w14:paraId="612E07BC" w14:textId="77777777" w:rsidTr="00F648BD">
        <w:tc>
          <w:tcPr>
            <w:tcW w:w="2880" w:type="dxa"/>
          </w:tcPr>
          <w:p w14:paraId="7A568CB7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Title of Grant:</w:t>
            </w:r>
          </w:p>
        </w:tc>
        <w:tc>
          <w:tcPr>
            <w:tcW w:w="6480" w:type="dxa"/>
          </w:tcPr>
          <w:p w14:paraId="65614F59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PREVENTION OF WEIGHT GAIN IN WOMEN AGED 25 THROUGH 34</w:t>
            </w:r>
          </w:p>
        </w:tc>
      </w:tr>
      <w:tr w:rsidR="002D6247" w14:paraId="2C49EE69" w14:textId="77777777" w:rsidTr="00F648BD">
        <w:tc>
          <w:tcPr>
            <w:tcW w:w="2880" w:type="dxa"/>
          </w:tcPr>
          <w:p w14:paraId="3DEBA18C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Principal Investigator:</w:t>
            </w:r>
          </w:p>
        </w:tc>
        <w:tc>
          <w:tcPr>
            <w:tcW w:w="6480" w:type="dxa"/>
          </w:tcPr>
          <w:p w14:paraId="13A14111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Mary L Klem</w:t>
            </w:r>
          </w:p>
        </w:tc>
      </w:tr>
      <w:tr w:rsidR="002D6247" w14:paraId="274C42EB" w14:textId="77777777" w:rsidTr="00F648BD">
        <w:tc>
          <w:tcPr>
            <w:tcW w:w="2880" w:type="dxa"/>
          </w:tcPr>
          <w:p w14:paraId="2B4C05B1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Klem Role on Grant:</w:t>
            </w:r>
          </w:p>
        </w:tc>
        <w:tc>
          <w:tcPr>
            <w:tcW w:w="6480" w:type="dxa"/>
          </w:tcPr>
          <w:p w14:paraId="1E831F16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PI (sole)</w:t>
            </w:r>
          </w:p>
        </w:tc>
      </w:tr>
      <w:tr w:rsidR="002D6247" w14:paraId="2B4A2929" w14:textId="77777777" w:rsidTr="00F648BD">
        <w:tc>
          <w:tcPr>
            <w:tcW w:w="2880" w:type="dxa"/>
          </w:tcPr>
          <w:p w14:paraId="33B0067E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Years Inclusive:</w:t>
            </w:r>
          </w:p>
        </w:tc>
        <w:tc>
          <w:tcPr>
            <w:tcW w:w="6480" w:type="dxa"/>
          </w:tcPr>
          <w:p w14:paraId="02F5D071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3/15/1999 - 2/29/2004</w:t>
            </w:r>
          </w:p>
        </w:tc>
      </w:tr>
      <w:tr w:rsidR="002D6247" w14:paraId="068DFF31" w14:textId="77777777" w:rsidTr="00F648BD">
        <w:tc>
          <w:tcPr>
            <w:tcW w:w="2880" w:type="dxa"/>
          </w:tcPr>
          <w:p w14:paraId="5719E6E2" w14:textId="77777777" w:rsidR="002D6247" w:rsidRDefault="00E40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0" w:type="dxa"/>
          </w:tcPr>
          <w:p w14:paraId="17BB468B" w14:textId="77777777" w:rsidR="002D6247" w:rsidRDefault="002D6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</w:tr>
    </w:tbl>
    <w:p w14:paraId="5EC2378D" w14:textId="105FAB84" w:rsidR="002D6247" w:rsidRDefault="00F648BD" w:rsidP="00877693">
      <w:pPr>
        <w:widowControl w:val="0"/>
        <w:autoSpaceDE w:val="0"/>
        <w:autoSpaceDN w:val="0"/>
        <w:adjustRightInd w:val="0"/>
        <w:spacing w:before="480" w:after="240" w:line="240" w:lineRule="auto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SERVICE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5"/>
        <w:gridCol w:w="2790"/>
        <w:gridCol w:w="5477"/>
      </w:tblGrid>
      <w:tr w:rsidR="00B47B9D" w14:paraId="4D0A8466" w14:textId="77777777" w:rsidTr="00B563F2">
        <w:tc>
          <w:tcPr>
            <w:tcW w:w="1885" w:type="dxa"/>
            <w:tcMar>
              <w:bottom w:w="240" w:type="dxa"/>
            </w:tcMar>
          </w:tcPr>
          <w:p w14:paraId="3D560D0C" w14:textId="311DA281" w:rsidR="00B47B9D" w:rsidRDefault="00B47B9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2023 - present</w:t>
            </w:r>
          </w:p>
        </w:tc>
        <w:tc>
          <w:tcPr>
            <w:tcW w:w="2790" w:type="dxa"/>
            <w:tcMar>
              <w:bottom w:w="240" w:type="dxa"/>
            </w:tcMar>
          </w:tcPr>
          <w:p w14:paraId="293F5755" w14:textId="49D66201" w:rsidR="00B47B9D" w:rsidRDefault="00B47B9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University of Pittsburgh</w:t>
            </w:r>
          </w:p>
        </w:tc>
        <w:tc>
          <w:tcPr>
            <w:tcW w:w="5477" w:type="dxa"/>
            <w:tcMar>
              <w:bottom w:w="240" w:type="dxa"/>
            </w:tcMar>
          </w:tcPr>
          <w:p w14:paraId="148D89ED" w14:textId="77777777" w:rsidR="00B47B9D" w:rsidRDefault="00B47B9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Faculty Senate Campus Utilization, Planning &amp; Safety Committee</w:t>
            </w:r>
          </w:p>
          <w:p w14:paraId="7E0626C6" w14:textId="6650156E" w:rsidR="002C2F8F" w:rsidRDefault="002C2F8F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Member</w:t>
            </w:r>
          </w:p>
        </w:tc>
      </w:tr>
      <w:tr w:rsidR="00B47B9D" w14:paraId="0385CFE8" w14:textId="77777777" w:rsidTr="00B563F2">
        <w:tc>
          <w:tcPr>
            <w:tcW w:w="1885" w:type="dxa"/>
            <w:tcMar>
              <w:bottom w:w="240" w:type="dxa"/>
            </w:tcMar>
          </w:tcPr>
          <w:p w14:paraId="462D6471" w14:textId="04901779" w:rsidR="00B47B9D" w:rsidRDefault="00B47B9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2023 – present</w:t>
            </w:r>
          </w:p>
        </w:tc>
        <w:tc>
          <w:tcPr>
            <w:tcW w:w="2790" w:type="dxa"/>
            <w:tcMar>
              <w:bottom w:w="240" w:type="dxa"/>
            </w:tcMar>
          </w:tcPr>
          <w:p w14:paraId="567318C5" w14:textId="5446E1F9" w:rsidR="00B47B9D" w:rsidRDefault="00B47B9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University of Pittsburgh</w:t>
            </w:r>
          </w:p>
        </w:tc>
        <w:tc>
          <w:tcPr>
            <w:tcW w:w="5477" w:type="dxa"/>
            <w:tcMar>
              <w:bottom w:w="240" w:type="dxa"/>
            </w:tcMar>
          </w:tcPr>
          <w:p w14:paraId="1C07E058" w14:textId="77777777" w:rsidR="00B47B9D" w:rsidRDefault="00B47B9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University Planning and Budget Committee</w:t>
            </w:r>
          </w:p>
          <w:p w14:paraId="188A0F9E" w14:textId="18FC50D0" w:rsidR="002C2F8F" w:rsidRDefault="002C2F8F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Member</w:t>
            </w:r>
          </w:p>
        </w:tc>
      </w:tr>
      <w:tr w:rsidR="00E64DED" w14:paraId="7D3C5D6E" w14:textId="77777777" w:rsidTr="00B563F2">
        <w:tc>
          <w:tcPr>
            <w:tcW w:w="1885" w:type="dxa"/>
            <w:tcMar>
              <w:bottom w:w="240" w:type="dxa"/>
            </w:tcMar>
          </w:tcPr>
          <w:p w14:paraId="731C9CDC" w14:textId="645A14A4" w:rsidR="00E64DED" w:rsidRPr="00903442" w:rsidRDefault="00E64DE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2015 - present</w:t>
            </w:r>
          </w:p>
        </w:tc>
        <w:tc>
          <w:tcPr>
            <w:tcW w:w="2790" w:type="dxa"/>
            <w:tcMar>
              <w:bottom w:w="240" w:type="dxa"/>
            </w:tcMar>
          </w:tcPr>
          <w:p w14:paraId="2BBAA134" w14:textId="77777777" w:rsidR="00E64DED" w:rsidRPr="00903442" w:rsidRDefault="00E64DE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University of Pittsburgh</w:t>
            </w:r>
          </w:p>
        </w:tc>
        <w:tc>
          <w:tcPr>
            <w:tcW w:w="5477" w:type="dxa"/>
            <w:tcMar>
              <w:bottom w:w="240" w:type="dxa"/>
            </w:tcMar>
          </w:tcPr>
          <w:p w14:paraId="4553850C" w14:textId="59DC283E" w:rsidR="00E64DED" w:rsidRDefault="00E64DE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Working Group </w:t>
            </w:r>
            <w:r w:rsidR="00E72133">
              <w:rPr>
                <w:rFonts w:ascii="Helvetica" w:hAnsi="Helvetica" w:cs="Helvetica"/>
                <w:color w:val="000000"/>
                <w:sz w:val="24"/>
                <w:szCs w:val="24"/>
              </w:rPr>
              <w:t>o</w:t>
            </w: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n Interprofessional Education</w:t>
            </w:r>
          </w:p>
          <w:p w14:paraId="46CB3851" w14:textId="4C8E2D3A" w:rsidR="00E64DED" w:rsidRPr="00903442" w:rsidRDefault="00E64DE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Member</w:t>
            </w:r>
          </w:p>
        </w:tc>
      </w:tr>
      <w:tr w:rsidR="00E64DED" w14:paraId="54345C4F" w14:textId="77777777" w:rsidTr="00B563F2">
        <w:tc>
          <w:tcPr>
            <w:tcW w:w="1885" w:type="dxa"/>
            <w:tcMar>
              <w:bottom w:w="240" w:type="dxa"/>
            </w:tcMar>
          </w:tcPr>
          <w:p w14:paraId="0FD93548" w14:textId="28A453FB" w:rsidR="00E64DED" w:rsidRDefault="00E64DE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2017 – 2020</w:t>
            </w:r>
          </w:p>
        </w:tc>
        <w:tc>
          <w:tcPr>
            <w:tcW w:w="2790" w:type="dxa"/>
            <w:tcMar>
              <w:bottom w:w="240" w:type="dxa"/>
            </w:tcMar>
          </w:tcPr>
          <w:p w14:paraId="49850BE6" w14:textId="77777777" w:rsidR="00E64DED" w:rsidRDefault="00E64DE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University of Pittsburgh</w:t>
            </w:r>
          </w:p>
          <w:p w14:paraId="10266454" w14:textId="77777777" w:rsidR="00E64DED" w:rsidRDefault="00E64DE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5477" w:type="dxa"/>
            <w:tcMar>
              <w:bottom w:w="240" w:type="dxa"/>
            </w:tcMar>
          </w:tcPr>
          <w:p w14:paraId="41826B0E" w14:textId="77777777" w:rsidR="00E64DED" w:rsidRDefault="00E64DE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Community Engagement Centers Health &amp; Wellness Subgroup</w:t>
            </w:r>
          </w:p>
          <w:p w14:paraId="02460B83" w14:textId="034EB16E" w:rsidR="00E64DED" w:rsidRDefault="00E64DE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Member</w:t>
            </w:r>
          </w:p>
        </w:tc>
      </w:tr>
      <w:tr w:rsidR="00E64DED" w14:paraId="7564AE2E" w14:textId="77777777" w:rsidTr="00B563F2">
        <w:tc>
          <w:tcPr>
            <w:tcW w:w="1885" w:type="dxa"/>
            <w:tcMar>
              <w:bottom w:w="240" w:type="dxa"/>
            </w:tcMar>
          </w:tcPr>
          <w:p w14:paraId="04EBB234" w14:textId="672FCEE8" w:rsidR="00E64DED" w:rsidRDefault="00E64DED" w:rsidP="00E64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2019 - 2022</w:t>
            </w:r>
          </w:p>
        </w:tc>
        <w:tc>
          <w:tcPr>
            <w:tcW w:w="2790" w:type="dxa"/>
            <w:tcMar>
              <w:bottom w:w="240" w:type="dxa"/>
            </w:tcMar>
          </w:tcPr>
          <w:p w14:paraId="612016AE" w14:textId="77777777" w:rsidR="00E64DED" w:rsidRDefault="00E64DE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903442">
              <w:rPr>
                <w:rFonts w:ascii="Helvetica" w:hAnsi="Helvetica" w:cs="Helvetica"/>
                <w:color w:val="000000"/>
                <w:sz w:val="24"/>
                <w:szCs w:val="24"/>
              </w:rPr>
              <w:t>University of Pittsburgh</w:t>
            </w:r>
          </w:p>
          <w:p w14:paraId="27130E58" w14:textId="77777777" w:rsidR="00E64DED" w:rsidRDefault="00E64DE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5477" w:type="dxa"/>
            <w:tcMar>
              <w:bottom w:w="240" w:type="dxa"/>
            </w:tcMar>
          </w:tcPr>
          <w:p w14:paraId="6F723206" w14:textId="207BDCFC" w:rsidR="00B47B9D" w:rsidRDefault="00E64DE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University Senate</w:t>
            </w:r>
            <w:r w:rsidR="00B47B9D">
              <w:rPr>
                <w:rFonts w:ascii="Helvetica" w:hAnsi="Helvetica" w:cs="Helvetica"/>
                <w:color w:val="000000"/>
                <w:sz w:val="24"/>
                <w:szCs w:val="24"/>
              </w:rPr>
              <w:t>/Faculty Assembly</w:t>
            </w:r>
          </w:p>
          <w:p w14:paraId="4A4C8A5B" w14:textId="4AD968A4" w:rsidR="00E64DED" w:rsidRDefault="00E64DED" w:rsidP="0046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>Member</w:t>
            </w:r>
          </w:p>
        </w:tc>
      </w:tr>
    </w:tbl>
    <w:p w14:paraId="461BD2E1" w14:textId="77777777" w:rsidR="00891BEA" w:rsidRPr="007D1DE5" w:rsidRDefault="00891BEA" w:rsidP="00891BEA">
      <w:pPr>
        <w:rPr>
          <w:rFonts w:ascii="Arial" w:hAnsi="Arial" w:cs="Arial"/>
          <w:sz w:val="24"/>
          <w:szCs w:val="24"/>
        </w:rPr>
      </w:pPr>
    </w:p>
    <w:p w14:paraId="3475E193" w14:textId="0043BC3C" w:rsidR="002D6247" w:rsidRPr="007D1DE5" w:rsidRDefault="002D6247" w:rsidP="00891BEA">
      <w:pPr>
        <w:rPr>
          <w:rFonts w:ascii="Arial" w:hAnsi="Arial" w:cs="Arial"/>
          <w:sz w:val="24"/>
          <w:szCs w:val="24"/>
        </w:rPr>
      </w:pPr>
    </w:p>
    <w:p w14:paraId="41990358" w14:textId="26220DA1" w:rsidR="00393DFB" w:rsidRPr="007D1DE5" w:rsidRDefault="00393DFB" w:rsidP="00393DFB">
      <w:pPr>
        <w:rPr>
          <w:rFonts w:ascii="Arial" w:hAnsi="Arial" w:cs="Arial"/>
          <w:sz w:val="24"/>
          <w:szCs w:val="24"/>
        </w:rPr>
      </w:pPr>
    </w:p>
    <w:p w14:paraId="0371A65E" w14:textId="3A082590" w:rsidR="00393DFB" w:rsidRPr="007D1DE5" w:rsidRDefault="00393DFB" w:rsidP="00393DFB">
      <w:pPr>
        <w:rPr>
          <w:rFonts w:ascii="Arial" w:hAnsi="Arial" w:cs="Arial"/>
          <w:sz w:val="24"/>
          <w:szCs w:val="24"/>
        </w:rPr>
      </w:pPr>
    </w:p>
    <w:p w14:paraId="6595CEBE" w14:textId="3F29292A" w:rsidR="00393DFB" w:rsidRPr="007D1DE5" w:rsidRDefault="00393DFB" w:rsidP="00393DFB">
      <w:pPr>
        <w:rPr>
          <w:rFonts w:ascii="Arial" w:hAnsi="Arial" w:cs="Arial"/>
          <w:sz w:val="24"/>
          <w:szCs w:val="24"/>
        </w:rPr>
      </w:pPr>
    </w:p>
    <w:p w14:paraId="291CF771" w14:textId="574D72F4" w:rsidR="00393DFB" w:rsidRPr="007D1DE5" w:rsidRDefault="00393DFB" w:rsidP="00393DFB">
      <w:pPr>
        <w:rPr>
          <w:rFonts w:ascii="Arial" w:hAnsi="Arial" w:cs="Arial"/>
          <w:sz w:val="24"/>
          <w:szCs w:val="24"/>
        </w:rPr>
      </w:pPr>
    </w:p>
    <w:p w14:paraId="513FF0BA" w14:textId="1D02F39A" w:rsidR="00393DFB" w:rsidRPr="007D1DE5" w:rsidRDefault="00393DFB" w:rsidP="00393DFB">
      <w:pPr>
        <w:rPr>
          <w:rFonts w:ascii="Arial" w:hAnsi="Arial" w:cs="Arial"/>
          <w:sz w:val="24"/>
          <w:szCs w:val="24"/>
        </w:rPr>
      </w:pPr>
    </w:p>
    <w:p w14:paraId="1548213B" w14:textId="0B2F9673" w:rsidR="00393DFB" w:rsidRPr="007D1DE5" w:rsidRDefault="00393DFB" w:rsidP="00393DFB">
      <w:pPr>
        <w:rPr>
          <w:rFonts w:ascii="Arial" w:hAnsi="Arial" w:cs="Arial"/>
          <w:sz w:val="24"/>
          <w:szCs w:val="24"/>
        </w:rPr>
      </w:pPr>
    </w:p>
    <w:p w14:paraId="3BAB6E3A" w14:textId="3AB0869B" w:rsidR="00393DFB" w:rsidRPr="007D1DE5" w:rsidRDefault="00393DFB" w:rsidP="00393DFB">
      <w:pPr>
        <w:rPr>
          <w:rFonts w:ascii="Arial" w:hAnsi="Arial" w:cs="Arial"/>
          <w:sz w:val="24"/>
          <w:szCs w:val="24"/>
        </w:rPr>
      </w:pPr>
    </w:p>
    <w:p w14:paraId="2128B27D" w14:textId="31543882" w:rsidR="00393DFB" w:rsidRPr="007D1DE5" w:rsidRDefault="00393DFB" w:rsidP="00393DFB">
      <w:pPr>
        <w:rPr>
          <w:rFonts w:ascii="Arial" w:hAnsi="Arial" w:cs="Arial"/>
          <w:sz w:val="24"/>
          <w:szCs w:val="24"/>
        </w:rPr>
      </w:pPr>
    </w:p>
    <w:p w14:paraId="07089791" w14:textId="6FAB3BF6" w:rsidR="00393DFB" w:rsidRPr="007D1DE5" w:rsidRDefault="00393DFB" w:rsidP="00393DFB">
      <w:pPr>
        <w:rPr>
          <w:rFonts w:ascii="Arial" w:hAnsi="Arial" w:cs="Arial"/>
          <w:sz w:val="24"/>
          <w:szCs w:val="24"/>
        </w:rPr>
      </w:pPr>
    </w:p>
    <w:p w14:paraId="1728459B" w14:textId="4C3E853C" w:rsidR="00393DFB" w:rsidRPr="007D1DE5" w:rsidRDefault="00C55C54" w:rsidP="00C55C54">
      <w:pPr>
        <w:tabs>
          <w:tab w:val="left" w:pos="9329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93DFB" w:rsidRPr="007D1DE5">
      <w:footerReference w:type="default" r:id="rId7"/>
      <w:pgSz w:w="12240" w:h="15840"/>
      <w:pgMar w:top="1440" w:right="72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97B2" w14:textId="77777777" w:rsidR="003738B1" w:rsidRDefault="003738B1">
      <w:pPr>
        <w:spacing w:after="0" w:line="240" w:lineRule="auto"/>
      </w:pPr>
      <w:r>
        <w:separator/>
      </w:r>
    </w:p>
  </w:endnote>
  <w:endnote w:type="continuationSeparator" w:id="0">
    <w:p w14:paraId="0F804FC5" w14:textId="77777777" w:rsidR="003738B1" w:rsidRDefault="0037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4320"/>
      <w:gridCol w:w="2880"/>
    </w:tblGrid>
    <w:tr w:rsidR="003738B1" w14:paraId="760C533B" w14:textId="77777777">
      <w:tc>
        <w:tcPr>
          <w:tcW w:w="2880" w:type="dxa"/>
          <w:tcBorders>
            <w:top w:val="single" w:sz="4" w:space="0" w:color="000000"/>
            <w:left w:val="nil"/>
            <w:bottom w:val="nil"/>
            <w:right w:val="nil"/>
          </w:tcBorders>
          <w:tcMar>
            <w:top w:w="48" w:type="dxa"/>
            <w:left w:w="48" w:type="dxa"/>
            <w:bottom w:w="48" w:type="dxa"/>
            <w:right w:w="48" w:type="dxa"/>
          </w:tcMar>
        </w:tcPr>
        <w:p w14:paraId="7B5CBBDD" w14:textId="5BB6B9CE" w:rsidR="003738B1" w:rsidRDefault="003738B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sans-serif" w:hAnsi="sans-serif" w:cs="sans-serif"/>
              <w:color w:val="000000"/>
              <w:sz w:val="16"/>
              <w:szCs w:val="16"/>
            </w:rPr>
          </w:pPr>
          <w:r>
            <w:rPr>
              <w:rFonts w:ascii="sans-serif" w:hAnsi="sans-serif" w:cs="sans-serif"/>
              <w:color w:val="000000"/>
              <w:sz w:val="16"/>
              <w:szCs w:val="16"/>
            </w:rPr>
            <w:t>08/</w:t>
          </w:r>
          <w:r w:rsidR="00C55C54">
            <w:rPr>
              <w:rFonts w:ascii="sans-serif" w:hAnsi="sans-serif" w:cs="sans-serif"/>
              <w:color w:val="000000"/>
              <w:sz w:val="16"/>
              <w:szCs w:val="16"/>
            </w:rPr>
            <w:t>15</w:t>
          </w:r>
          <w:r>
            <w:rPr>
              <w:rFonts w:ascii="sans-serif" w:hAnsi="sans-serif" w:cs="sans-serif"/>
              <w:color w:val="000000"/>
              <w:sz w:val="16"/>
              <w:szCs w:val="16"/>
            </w:rPr>
            <w:t>/202</w:t>
          </w:r>
          <w:r w:rsidR="00393DFB">
            <w:rPr>
              <w:rFonts w:ascii="sans-serif" w:hAnsi="sans-serif" w:cs="sans-serif"/>
              <w:color w:val="000000"/>
              <w:sz w:val="16"/>
              <w:szCs w:val="16"/>
            </w:rPr>
            <w:t>3</w:t>
          </w:r>
        </w:p>
      </w:tc>
      <w:tc>
        <w:tcPr>
          <w:tcW w:w="4320" w:type="dxa"/>
          <w:tcBorders>
            <w:top w:val="single" w:sz="4" w:space="0" w:color="000000"/>
            <w:left w:val="nil"/>
            <w:bottom w:val="nil"/>
            <w:right w:val="nil"/>
          </w:tcBorders>
          <w:tcMar>
            <w:top w:w="48" w:type="dxa"/>
            <w:left w:w="48" w:type="dxa"/>
            <w:bottom w:w="48" w:type="dxa"/>
            <w:right w:w="48" w:type="dxa"/>
          </w:tcMar>
        </w:tcPr>
        <w:p w14:paraId="2F9FF73C" w14:textId="77777777" w:rsidR="003738B1" w:rsidRDefault="003738B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sans-serif" w:hAnsi="sans-serif" w:cs="sans-serif"/>
              <w:color w:val="000000"/>
              <w:sz w:val="16"/>
              <w:szCs w:val="16"/>
            </w:rPr>
          </w:pPr>
          <w:r>
            <w:rPr>
              <w:rFonts w:ascii="sans-serif" w:hAnsi="sans-serif" w:cs="sans-serif"/>
              <w:color w:val="000000"/>
              <w:sz w:val="16"/>
              <w:szCs w:val="16"/>
            </w:rPr>
            <w:t>Mary L Klem, PhD, MLIS</w:t>
          </w:r>
        </w:p>
      </w:tc>
      <w:tc>
        <w:tcPr>
          <w:tcW w:w="2880" w:type="dxa"/>
          <w:tcBorders>
            <w:top w:val="single" w:sz="4" w:space="0" w:color="000000"/>
            <w:left w:val="nil"/>
            <w:bottom w:val="nil"/>
            <w:right w:val="nil"/>
          </w:tcBorders>
          <w:tcMar>
            <w:top w:w="48" w:type="dxa"/>
            <w:left w:w="48" w:type="dxa"/>
            <w:bottom w:w="48" w:type="dxa"/>
            <w:right w:w="48" w:type="dxa"/>
          </w:tcMar>
        </w:tcPr>
        <w:p w14:paraId="26DC8CA5" w14:textId="67F1B12E" w:rsidR="003738B1" w:rsidRDefault="003738B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sans-serif" w:hAnsi="sans-serif" w:cs="sans-serif"/>
              <w:color w:val="000000"/>
              <w:sz w:val="16"/>
              <w:szCs w:val="16"/>
            </w:rPr>
          </w:pPr>
          <w:r>
            <w:rPr>
              <w:rFonts w:ascii="sans-serif" w:hAnsi="sans-serif" w:cs="sans-serif"/>
              <w:color w:val="000000"/>
              <w:sz w:val="16"/>
              <w:szCs w:val="16"/>
            </w:rPr>
            <w:t xml:space="preserve">Page </w:t>
          </w:r>
          <w:r>
            <w:rPr>
              <w:rFonts w:ascii="sans-serif" w:hAnsi="sans-serif" w:cs="sans-serif"/>
              <w:color w:val="000000"/>
              <w:sz w:val="16"/>
              <w:szCs w:val="16"/>
            </w:rPr>
            <w:pgNum/>
          </w:r>
          <w:r>
            <w:rPr>
              <w:rFonts w:ascii="sans-serif" w:hAnsi="sans-serif" w:cs="sans-serif"/>
              <w:color w:val="000000"/>
              <w:sz w:val="16"/>
              <w:szCs w:val="16"/>
            </w:rPr>
            <w:t xml:space="preserve"> </w:t>
          </w:r>
          <w:r w:rsidR="001F27E9">
            <w:rPr>
              <w:rFonts w:ascii="sans-serif" w:hAnsi="sans-serif" w:cs="sans-serif"/>
              <w:color w:val="000000"/>
              <w:sz w:val="16"/>
              <w:szCs w:val="16"/>
            </w:rPr>
            <w:t>of 1</w:t>
          </w:r>
          <w:r w:rsidR="00C55C54">
            <w:rPr>
              <w:rFonts w:ascii="sans-serif" w:hAnsi="sans-serif" w:cs="sans-serif"/>
              <w:color w:val="000000"/>
              <w:sz w:val="16"/>
              <w:szCs w:val="16"/>
            </w:rPr>
            <w:t>6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236A" w14:textId="77777777" w:rsidR="003738B1" w:rsidRDefault="003738B1">
      <w:pPr>
        <w:spacing w:after="0" w:line="240" w:lineRule="auto"/>
      </w:pPr>
      <w:r>
        <w:separator/>
      </w:r>
    </w:p>
  </w:footnote>
  <w:footnote w:type="continuationSeparator" w:id="0">
    <w:p w14:paraId="5A8C5FE3" w14:textId="77777777" w:rsidR="003738B1" w:rsidRDefault="00373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96A"/>
    <w:multiLevelType w:val="hybridMultilevel"/>
    <w:tmpl w:val="D36C7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01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86"/>
    <w:rsid w:val="00013356"/>
    <w:rsid w:val="00015BDA"/>
    <w:rsid w:val="0004410C"/>
    <w:rsid w:val="00081F06"/>
    <w:rsid w:val="00094299"/>
    <w:rsid w:val="00095272"/>
    <w:rsid w:val="000A4A86"/>
    <w:rsid w:val="000B3F75"/>
    <w:rsid w:val="000B52EC"/>
    <w:rsid w:val="000C7FD0"/>
    <w:rsid w:val="000D0340"/>
    <w:rsid w:val="000D64E7"/>
    <w:rsid w:val="00100803"/>
    <w:rsid w:val="00122171"/>
    <w:rsid w:val="00127F64"/>
    <w:rsid w:val="00151784"/>
    <w:rsid w:val="001546B8"/>
    <w:rsid w:val="0019093E"/>
    <w:rsid w:val="001959FC"/>
    <w:rsid w:val="001A712D"/>
    <w:rsid w:val="001B73D2"/>
    <w:rsid w:val="001C0619"/>
    <w:rsid w:val="001C3807"/>
    <w:rsid w:val="001C3FEE"/>
    <w:rsid w:val="001F27E9"/>
    <w:rsid w:val="002041B3"/>
    <w:rsid w:val="00220AE1"/>
    <w:rsid w:val="002542B0"/>
    <w:rsid w:val="00255EF5"/>
    <w:rsid w:val="00260FA0"/>
    <w:rsid w:val="00261879"/>
    <w:rsid w:val="002751BE"/>
    <w:rsid w:val="00282118"/>
    <w:rsid w:val="002B28A3"/>
    <w:rsid w:val="002C2F8F"/>
    <w:rsid w:val="002D6247"/>
    <w:rsid w:val="0030461C"/>
    <w:rsid w:val="003224D8"/>
    <w:rsid w:val="00335027"/>
    <w:rsid w:val="003360EE"/>
    <w:rsid w:val="003738B1"/>
    <w:rsid w:val="00393DFB"/>
    <w:rsid w:val="00395F18"/>
    <w:rsid w:val="003A182C"/>
    <w:rsid w:val="003C0066"/>
    <w:rsid w:val="003D0FA6"/>
    <w:rsid w:val="003E7FAB"/>
    <w:rsid w:val="003F54C0"/>
    <w:rsid w:val="004165C6"/>
    <w:rsid w:val="00444019"/>
    <w:rsid w:val="00472837"/>
    <w:rsid w:val="004F3C39"/>
    <w:rsid w:val="00527BB4"/>
    <w:rsid w:val="0056739C"/>
    <w:rsid w:val="0056755F"/>
    <w:rsid w:val="00572A8C"/>
    <w:rsid w:val="00592E3B"/>
    <w:rsid w:val="005A7C03"/>
    <w:rsid w:val="00602367"/>
    <w:rsid w:val="00620904"/>
    <w:rsid w:val="00652B1F"/>
    <w:rsid w:val="006643E9"/>
    <w:rsid w:val="00696A31"/>
    <w:rsid w:val="006D7FD7"/>
    <w:rsid w:val="006F22C7"/>
    <w:rsid w:val="006F3746"/>
    <w:rsid w:val="00710380"/>
    <w:rsid w:val="00714FAC"/>
    <w:rsid w:val="00752586"/>
    <w:rsid w:val="00785409"/>
    <w:rsid w:val="00791073"/>
    <w:rsid w:val="007A18BC"/>
    <w:rsid w:val="007C2870"/>
    <w:rsid w:val="007D1DE5"/>
    <w:rsid w:val="0083194C"/>
    <w:rsid w:val="008661B2"/>
    <w:rsid w:val="00873CC4"/>
    <w:rsid w:val="00877693"/>
    <w:rsid w:val="00891BEA"/>
    <w:rsid w:val="008A749D"/>
    <w:rsid w:val="008E3A53"/>
    <w:rsid w:val="00903442"/>
    <w:rsid w:val="00905FF2"/>
    <w:rsid w:val="00926251"/>
    <w:rsid w:val="00945A88"/>
    <w:rsid w:val="00975BCF"/>
    <w:rsid w:val="00976F80"/>
    <w:rsid w:val="00985BA9"/>
    <w:rsid w:val="009A09B9"/>
    <w:rsid w:val="009A30E2"/>
    <w:rsid w:val="00A10208"/>
    <w:rsid w:val="00A16B24"/>
    <w:rsid w:val="00A16E7C"/>
    <w:rsid w:val="00A34DAD"/>
    <w:rsid w:val="00A65378"/>
    <w:rsid w:val="00A66ED8"/>
    <w:rsid w:val="00A818CD"/>
    <w:rsid w:val="00AA2D97"/>
    <w:rsid w:val="00AB7644"/>
    <w:rsid w:val="00AC45C4"/>
    <w:rsid w:val="00AC7F65"/>
    <w:rsid w:val="00B47B9D"/>
    <w:rsid w:val="00B563F2"/>
    <w:rsid w:val="00B954DC"/>
    <w:rsid w:val="00B95E3A"/>
    <w:rsid w:val="00BD585F"/>
    <w:rsid w:val="00C16D2E"/>
    <w:rsid w:val="00C33D0E"/>
    <w:rsid w:val="00C409CD"/>
    <w:rsid w:val="00C45E5E"/>
    <w:rsid w:val="00C55C54"/>
    <w:rsid w:val="00C70643"/>
    <w:rsid w:val="00C711CF"/>
    <w:rsid w:val="00C95396"/>
    <w:rsid w:val="00D10611"/>
    <w:rsid w:val="00D41FEE"/>
    <w:rsid w:val="00D433F7"/>
    <w:rsid w:val="00DD70BA"/>
    <w:rsid w:val="00DF084D"/>
    <w:rsid w:val="00E245F9"/>
    <w:rsid w:val="00E401B5"/>
    <w:rsid w:val="00E64DED"/>
    <w:rsid w:val="00E71B7E"/>
    <w:rsid w:val="00E72133"/>
    <w:rsid w:val="00E73F18"/>
    <w:rsid w:val="00E86A99"/>
    <w:rsid w:val="00EC791C"/>
    <w:rsid w:val="00ED1B14"/>
    <w:rsid w:val="00F23BA1"/>
    <w:rsid w:val="00F353F2"/>
    <w:rsid w:val="00F46DDF"/>
    <w:rsid w:val="00F4796F"/>
    <w:rsid w:val="00F648BD"/>
    <w:rsid w:val="00F67587"/>
    <w:rsid w:val="00FA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AEB49"/>
  <w14:defaultImageDpi w14:val="0"/>
  <w15:docId w15:val="{4FC99632-D912-4465-A58F-6148EF22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BEA"/>
  </w:style>
  <w:style w:type="paragraph" w:styleId="Footer">
    <w:name w:val="footer"/>
    <w:basedOn w:val="Normal"/>
    <w:link w:val="FooterChar"/>
    <w:uiPriority w:val="99"/>
    <w:unhideWhenUsed/>
    <w:rsid w:val="00891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BEA"/>
  </w:style>
  <w:style w:type="character" w:styleId="Hyperlink">
    <w:name w:val="Hyperlink"/>
    <w:basedOn w:val="DefaultParagraphFont"/>
    <w:uiPriority w:val="99"/>
    <w:unhideWhenUsed/>
    <w:rsid w:val="00976F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F80"/>
    <w:rPr>
      <w:color w:val="605E5C"/>
      <w:shd w:val="clear" w:color="auto" w:fill="E1DFDD"/>
    </w:rPr>
  </w:style>
  <w:style w:type="character" w:customStyle="1" w:styleId="highwire-cite-metadata-doi">
    <w:name w:val="highwire-cite-metadata-doi"/>
    <w:basedOn w:val="DefaultParagraphFont"/>
    <w:rsid w:val="00C16D2E"/>
  </w:style>
  <w:style w:type="character" w:customStyle="1" w:styleId="label">
    <w:name w:val="label"/>
    <w:basedOn w:val="DefaultParagraphFont"/>
    <w:rsid w:val="00C16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6056</Words>
  <Characters>35348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techuser</dc:creator>
  <cp:keywords/>
  <dc:description/>
  <cp:lastModifiedBy>Klem, Mary Lou</cp:lastModifiedBy>
  <cp:revision>4</cp:revision>
  <cp:lastPrinted>2019-06-25T17:00:00Z</cp:lastPrinted>
  <dcterms:created xsi:type="dcterms:W3CDTF">2023-09-15T14:41:00Z</dcterms:created>
  <dcterms:modified xsi:type="dcterms:W3CDTF">2023-09-20T18:34:00Z</dcterms:modified>
</cp:coreProperties>
</file>